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20BB" w14:textId="77777777" w:rsidR="00274DE6" w:rsidRDefault="00994E10" w:rsidP="00994E10">
      <w:pPr>
        <w:ind w:left="2552"/>
        <w:rPr>
          <w:rFonts w:eastAsiaTheme="majorEastAsia" w:cstheme="minorHAnsi"/>
          <w:b/>
          <w:color w:val="0C6E64"/>
          <w:sz w:val="48"/>
          <w:szCs w:val="48"/>
        </w:rPr>
      </w:pPr>
      <w:r w:rsidRPr="00994E10">
        <w:rPr>
          <w:rFonts w:cstheme="minorHAnsi"/>
          <w:noProof/>
          <w:color w:val="0C6E64"/>
          <w:sz w:val="28"/>
          <w:szCs w:val="28"/>
          <w:lang w:eastAsia="en-AU"/>
        </w:rPr>
        <w:drawing>
          <wp:anchor distT="0" distB="0" distL="114300" distR="114300" simplePos="0" relativeHeight="251659264" behindDoc="0" locked="0" layoutInCell="1" allowOverlap="1" wp14:anchorId="34FA5892" wp14:editId="4362530B">
            <wp:simplePos x="0" y="0"/>
            <wp:positionH relativeFrom="column">
              <wp:posOffset>-247650</wp:posOffset>
            </wp:positionH>
            <wp:positionV relativeFrom="paragraph">
              <wp:posOffset>-255905</wp:posOffset>
            </wp:positionV>
            <wp:extent cx="1630045" cy="1133475"/>
            <wp:effectExtent l="0" t="0" r="0" b="0"/>
            <wp:wrapNone/>
            <wp:docPr id="1" name="Picture 1" descr="Croydon SDS Logo_2_MainWithTex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ydon SDS Logo_2_MainWithText_CMYK"/>
                    <pic:cNvPicPr>
                      <a:picLocks noChangeAspect="1" noChangeArrowheads="1"/>
                    </pic:cNvPicPr>
                  </pic:nvPicPr>
                  <pic:blipFill>
                    <a:blip r:embed="rId12"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630045" cy="1133475"/>
                    </a:xfrm>
                    <a:prstGeom prst="rect">
                      <a:avLst/>
                    </a:prstGeom>
                    <a:noFill/>
                    <a:ln>
                      <a:noFill/>
                    </a:ln>
                    <a:effectLst/>
                  </pic:spPr>
                </pic:pic>
              </a:graphicData>
            </a:graphic>
          </wp:anchor>
        </w:drawing>
      </w:r>
      <w:r w:rsidRPr="00994E10">
        <w:rPr>
          <w:rFonts w:eastAsiaTheme="majorEastAsia" w:cstheme="minorHAnsi"/>
          <w:b/>
          <w:color w:val="0C6E64"/>
          <w:sz w:val="48"/>
          <w:szCs w:val="48"/>
        </w:rPr>
        <w:t xml:space="preserve">CROYDON SDS </w:t>
      </w:r>
      <w:r w:rsidR="00274DE6">
        <w:rPr>
          <w:rFonts w:eastAsiaTheme="majorEastAsia" w:cstheme="minorHAnsi"/>
          <w:b/>
          <w:color w:val="0C6E64"/>
          <w:sz w:val="48"/>
          <w:szCs w:val="48"/>
        </w:rPr>
        <w:t xml:space="preserve">   </w:t>
      </w:r>
    </w:p>
    <w:p w14:paraId="050CB098" w14:textId="4C91AEF1" w:rsidR="00B657C9" w:rsidRPr="00994E10" w:rsidRDefault="0072080F" w:rsidP="00994E10">
      <w:pPr>
        <w:ind w:left="2552"/>
        <w:rPr>
          <w:rFonts w:eastAsiaTheme="majorEastAsia" w:cstheme="minorHAnsi"/>
          <w:b/>
          <w:color w:val="0C6E64"/>
          <w:sz w:val="48"/>
          <w:szCs w:val="48"/>
        </w:rPr>
      </w:pPr>
      <w:r w:rsidRPr="00994E10">
        <w:rPr>
          <w:rFonts w:eastAsiaTheme="majorEastAsia" w:cstheme="minorHAnsi"/>
          <w:b/>
          <w:color w:val="0C6E64"/>
          <w:sz w:val="48"/>
          <w:szCs w:val="48"/>
        </w:rPr>
        <w:t>EXTERNAL PROVIDER POLICY</w:t>
      </w:r>
    </w:p>
    <w:p w14:paraId="2828AFEE" w14:textId="77777777" w:rsidR="00994E10" w:rsidRPr="00F90FDC" w:rsidRDefault="00994E10" w:rsidP="00114DA9">
      <w:pPr>
        <w:jc w:val="both"/>
        <w:rPr>
          <w:rFonts w:eastAsiaTheme="majorEastAsia" w:cstheme="minorHAnsi"/>
          <w:b/>
          <w:caps/>
          <w:color w:val="5B9BD5" w:themeColor="accent1"/>
          <w:sz w:val="16"/>
          <w:szCs w:val="16"/>
        </w:rPr>
      </w:pPr>
    </w:p>
    <w:p w14:paraId="52DF7ACE" w14:textId="40C6DD68" w:rsidR="00114DA9" w:rsidRPr="00994E10" w:rsidRDefault="00114DA9" w:rsidP="00114DA9">
      <w:pPr>
        <w:jc w:val="both"/>
        <w:rPr>
          <w:rFonts w:eastAsiaTheme="majorEastAsia" w:cstheme="minorHAnsi"/>
          <w:b/>
          <w:caps/>
          <w:color w:val="0C6E64"/>
          <w:sz w:val="28"/>
          <w:szCs w:val="28"/>
        </w:rPr>
      </w:pPr>
      <w:r w:rsidRPr="00994E10">
        <w:rPr>
          <w:rFonts w:eastAsiaTheme="majorEastAsia" w:cstheme="minorHAnsi"/>
          <w:b/>
          <w:caps/>
          <w:color w:val="0C6E64"/>
          <w:sz w:val="28"/>
          <w:szCs w:val="28"/>
        </w:rPr>
        <w:t>Purpose</w:t>
      </w:r>
    </w:p>
    <w:p w14:paraId="62770487" w14:textId="77777777" w:rsidR="009F3F6B" w:rsidRPr="00994E10" w:rsidRDefault="0072080F" w:rsidP="002F11E8">
      <w:pPr>
        <w:pStyle w:val="Default"/>
        <w:rPr>
          <w:rFonts w:asciiTheme="minorHAnsi" w:cstheme="minorHAnsi"/>
          <w:color w:val="auto"/>
        </w:rPr>
      </w:pPr>
      <w:r w:rsidRPr="00994E10">
        <w:rPr>
          <w:rFonts w:asciiTheme="minorHAnsi" w:cstheme="minorHAnsi"/>
        </w:rPr>
        <w:t xml:space="preserve">The Department of Education and Training (DET) is responsible for the educational programs and provisions for students enrolled in Victorian government school settings. </w:t>
      </w:r>
      <w:r w:rsidR="009F3F6B" w:rsidRPr="00994E10">
        <w:rPr>
          <w:rFonts w:asciiTheme="minorHAnsi" w:cstheme="minorHAnsi"/>
          <w:color w:val="auto"/>
        </w:rPr>
        <w:t xml:space="preserve">The responsibility for therapy for educational attainment remains with the education system. </w:t>
      </w:r>
      <w:r w:rsidR="005D4244" w:rsidRPr="00994E10">
        <w:rPr>
          <w:rFonts w:asciiTheme="minorHAnsi" w:cstheme="minorHAnsi"/>
          <w:color w:val="auto"/>
        </w:rPr>
        <w:t xml:space="preserve"> </w:t>
      </w:r>
      <w:r w:rsidR="009F3F6B" w:rsidRPr="00994E10">
        <w:rPr>
          <w:rFonts w:asciiTheme="minorHAnsi" w:cstheme="minorHAnsi"/>
          <w:color w:val="auto"/>
        </w:rPr>
        <w:t>On this basis, Croydon Special Developmental School (Croydon SDS) employs therapists and accesses therapy input from Student Support Services to provide educational supports.</w:t>
      </w:r>
      <w:r w:rsidRPr="00994E10">
        <w:rPr>
          <w:rFonts w:asciiTheme="minorHAnsi" w:cstheme="minorHAnsi"/>
          <w:color w:val="auto"/>
        </w:rPr>
        <w:t xml:space="preserve"> </w:t>
      </w:r>
    </w:p>
    <w:p w14:paraId="0AF5AB21" w14:textId="77777777" w:rsidR="0072080F" w:rsidRPr="00994E10" w:rsidRDefault="005D4244" w:rsidP="002F11E8">
      <w:pPr>
        <w:pStyle w:val="Default"/>
        <w:rPr>
          <w:rFonts w:asciiTheme="minorHAnsi" w:cstheme="minorHAnsi"/>
        </w:rPr>
      </w:pPr>
      <w:r w:rsidRPr="00994E10">
        <w:rPr>
          <w:rFonts w:asciiTheme="minorHAnsi" w:cstheme="minorHAnsi"/>
          <w:color w:val="auto"/>
        </w:rPr>
        <w:t>Croydon SDS works in partnership with parents and carers</w:t>
      </w:r>
      <w:r w:rsidRPr="00994E10">
        <w:rPr>
          <w:rFonts w:asciiTheme="minorHAnsi" w:cstheme="minorHAnsi"/>
        </w:rPr>
        <w:t xml:space="preserve">. </w:t>
      </w:r>
      <w:r w:rsidR="003744A3" w:rsidRPr="00994E10">
        <w:rPr>
          <w:rFonts w:asciiTheme="minorHAnsi" w:cstheme="minorHAnsi"/>
        </w:rPr>
        <w:t xml:space="preserve">Parents may request </w:t>
      </w:r>
      <w:r w:rsidRPr="00994E10">
        <w:rPr>
          <w:rFonts w:asciiTheme="minorHAnsi" w:cstheme="minorHAnsi"/>
        </w:rPr>
        <w:t>NDIS therapists/ E</w:t>
      </w:r>
      <w:r w:rsidR="003744A3" w:rsidRPr="00994E10">
        <w:rPr>
          <w:rFonts w:asciiTheme="minorHAnsi" w:cstheme="minorHAnsi"/>
        </w:rPr>
        <w:t>xternal provider involvement in Student Support Group meetings.</w:t>
      </w:r>
    </w:p>
    <w:p w14:paraId="0DB2BCAD" w14:textId="77777777" w:rsidR="00114DA9" w:rsidRPr="00994E10" w:rsidRDefault="00114DA9" w:rsidP="00114DA9">
      <w:pPr>
        <w:pStyle w:val="Default"/>
        <w:rPr>
          <w:rFonts w:asciiTheme="minorHAnsi" w:cstheme="minorHAnsi"/>
        </w:rPr>
      </w:pPr>
    </w:p>
    <w:p w14:paraId="1CFCE85B" w14:textId="77777777" w:rsidR="0072080F" w:rsidRPr="00994E10" w:rsidRDefault="00114DA9" w:rsidP="00634856">
      <w:pPr>
        <w:pStyle w:val="Default"/>
        <w:rPr>
          <w:rFonts w:asciiTheme="minorHAnsi" w:cstheme="minorHAnsi"/>
        </w:rPr>
      </w:pPr>
      <w:r w:rsidRPr="00994E10">
        <w:rPr>
          <w:rFonts w:asciiTheme="minorHAnsi" w:cstheme="minorHAnsi"/>
        </w:rPr>
        <w:t xml:space="preserve">Croydon SDS is committed to safety and wellbeing of all children and young people. This will be the primary focus of our care and decision-making. </w:t>
      </w:r>
    </w:p>
    <w:p w14:paraId="2D6AA4AE" w14:textId="77777777" w:rsidR="00634856" w:rsidRPr="00994E10" w:rsidRDefault="00634856" w:rsidP="00634856">
      <w:pPr>
        <w:pStyle w:val="Default"/>
        <w:rPr>
          <w:rFonts w:asciiTheme="minorHAnsi" w:cstheme="minorHAnsi"/>
        </w:rPr>
      </w:pPr>
    </w:p>
    <w:p w14:paraId="6F3C74D6" w14:textId="77777777" w:rsidR="00114DA9" w:rsidRPr="00994E10" w:rsidRDefault="00114DA9" w:rsidP="0072080F">
      <w:pPr>
        <w:jc w:val="both"/>
        <w:rPr>
          <w:rFonts w:eastAsiaTheme="majorEastAsia" w:cstheme="minorHAnsi"/>
          <w:b/>
          <w:caps/>
          <w:color w:val="0C6E64"/>
          <w:sz w:val="24"/>
          <w:szCs w:val="24"/>
        </w:rPr>
      </w:pPr>
      <w:r w:rsidRPr="00994E10">
        <w:rPr>
          <w:rFonts w:eastAsiaTheme="majorEastAsia" w:cstheme="minorHAnsi"/>
          <w:b/>
          <w:caps/>
          <w:color w:val="0C6E64"/>
          <w:sz w:val="24"/>
          <w:szCs w:val="24"/>
        </w:rPr>
        <w:t>implementation</w:t>
      </w:r>
    </w:p>
    <w:p w14:paraId="7D5B1679" w14:textId="77777777" w:rsidR="0038032A" w:rsidRPr="00994E10" w:rsidRDefault="005D4244" w:rsidP="0038032A">
      <w:pPr>
        <w:pStyle w:val="Default"/>
        <w:numPr>
          <w:ilvl w:val="0"/>
          <w:numId w:val="46"/>
        </w:numPr>
        <w:rPr>
          <w:rFonts w:asciiTheme="minorHAnsi" w:cstheme="minorHAnsi"/>
          <w:b/>
        </w:rPr>
      </w:pPr>
      <w:r w:rsidRPr="00994E10">
        <w:rPr>
          <w:rFonts w:asciiTheme="minorHAnsi" w:cstheme="minorHAnsi"/>
        </w:rPr>
        <w:t xml:space="preserve">Croydon SDS staff may </w:t>
      </w:r>
      <w:r w:rsidR="0038032A" w:rsidRPr="00994E10">
        <w:rPr>
          <w:rFonts w:asciiTheme="minorHAnsi" w:cstheme="minorHAnsi"/>
        </w:rPr>
        <w:t xml:space="preserve">communicate via phone calls and email with an external therapist or NDIS service provider once parents/carers have consented to this contact via the </w:t>
      </w:r>
      <w:r w:rsidR="006F0FE0" w:rsidRPr="00994E10">
        <w:rPr>
          <w:rFonts w:asciiTheme="minorHAnsi" w:cstheme="minorHAnsi"/>
        </w:rPr>
        <w:t xml:space="preserve">Croydon SDS </w:t>
      </w:r>
      <w:r w:rsidR="0038032A" w:rsidRPr="00994E10">
        <w:rPr>
          <w:rFonts w:asciiTheme="minorHAnsi" w:cstheme="minorHAnsi"/>
          <w:b/>
        </w:rPr>
        <w:t>Release of Information form.</w:t>
      </w:r>
    </w:p>
    <w:p w14:paraId="2A7A0CFB" w14:textId="77777777" w:rsidR="0038032A" w:rsidRPr="00994E10" w:rsidRDefault="0038032A" w:rsidP="0038032A">
      <w:pPr>
        <w:pStyle w:val="Default"/>
        <w:numPr>
          <w:ilvl w:val="0"/>
          <w:numId w:val="46"/>
        </w:numPr>
        <w:rPr>
          <w:rFonts w:asciiTheme="minorHAnsi" w:cstheme="minorHAnsi"/>
        </w:rPr>
      </w:pPr>
      <w:r w:rsidRPr="00994E10">
        <w:rPr>
          <w:rFonts w:asciiTheme="minorHAnsi" w:cstheme="minorHAnsi"/>
        </w:rPr>
        <w:t>If requested by a student’s parent/guardian, an external therapist/ NDIS service provider is welcome to attend a Student Support Group (SSG) meeting, contribute to the discussion and</w:t>
      </w:r>
      <w:r w:rsidR="005D4244" w:rsidRPr="00994E10">
        <w:rPr>
          <w:rFonts w:asciiTheme="minorHAnsi" w:cstheme="minorHAnsi"/>
        </w:rPr>
        <w:t xml:space="preserve"> provide information about goals and strategies used in the home and community.</w:t>
      </w:r>
      <w:r w:rsidRPr="00994E10">
        <w:rPr>
          <w:rFonts w:asciiTheme="minorHAnsi" w:cstheme="minorHAnsi"/>
        </w:rPr>
        <w:t xml:space="preserve"> </w:t>
      </w:r>
    </w:p>
    <w:p w14:paraId="2750B7C0" w14:textId="77777777" w:rsidR="0038032A" w:rsidRPr="00994E10" w:rsidRDefault="0038032A" w:rsidP="0038032A">
      <w:pPr>
        <w:pStyle w:val="Default"/>
        <w:ind w:left="720"/>
        <w:rPr>
          <w:rFonts w:asciiTheme="minorHAnsi" w:cstheme="minorHAnsi"/>
          <w:b/>
          <w:bCs/>
          <w:u w:val="single"/>
        </w:rPr>
      </w:pPr>
    </w:p>
    <w:p w14:paraId="5EA60DED" w14:textId="77777777" w:rsidR="0038032A" w:rsidRPr="00994E10" w:rsidRDefault="0038032A" w:rsidP="0038032A">
      <w:pPr>
        <w:pStyle w:val="Default"/>
        <w:ind w:left="720"/>
        <w:rPr>
          <w:rFonts w:asciiTheme="minorHAnsi" w:cstheme="minorHAnsi"/>
          <w:b/>
          <w:bCs/>
          <w:u w:val="single"/>
        </w:rPr>
      </w:pPr>
      <w:r w:rsidRPr="00994E10">
        <w:rPr>
          <w:rFonts w:asciiTheme="minorHAnsi" w:cstheme="minorHAnsi"/>
          <w:b/>
          <w:bCs/>
          <w:u w:val="single"/>
        </w:rPr>
        <w:t>External provider school visits</w:t>
      </w:r>
    </w:p>
    <w:p w14:paraId="23711A63" w14:textId="77777777" w:rsidR="00114DA9" w:rsidRPr="00994E10" w:rsidRDefault="00114DA9" w:rsidP="0038032A">
      <w:pPr>
        <w:pStyle w:val="Default"/>
        <w:numPr>
          <w:ilvl w:val="0"/>
          <w:numId w:val="46"/>
        </w:numPr>
        <w:rPr>
          <w:rFonts w:asciiTheme="minorHAnsi" w:cstheme="minorHAnsi"/>
        </w:rPr>
      </w:pPr>
      <w:r w:rsidRPr="00994E10">
        <w:rPr>
          <w:rFonts w:asciiTheme="minorHAnsi" w:cstheme="minorHAnsi"/>
        </w:rPr>
        <w:t>External providers must meet all regulatory requirements</w:t>
      </w:r>
      <w:r w:rsidR="00291BB1" w:rsidRPr="00994E10">
        <w:rPr>
          <w:rFonts w:asciiTheme="minorHAnsi" w:cstheme="minorHAnsi"/>
        </w:rPr>
        <w:t xml:space="preserve"> including completion of school-based </w:t>
      </w:r>
      <w:r w:rsidR="00042547" w:rsidRPr="00994E10">
        <w:rPr>
          <w:rFonts w:asciiTheme="minorHAnsi" w:cstheme="minorHAnsi"/>
        </w:rPr>
        <w:t xml:space="preserve">contractor </w:t>
      </w:r>
      <w:r w:rsidR="00291BB1" w:rsidRPr="00994E10">
        <w:rPr>
          <w:rFonts w:asciiTheme="minorHAnsi" w:cstheme="minorHAnsi"/>
        </w:rPr>
        <w:t>induction</w:t>
      </w:r>
      <w:r w:rsidR="009B6D90" w:rsidRPr="00994E10">
        <w:rPr>
          <w:rFonts w:asciiTheme="minorHAnsi" w:cstheme="minorHAnsi"/>
        </w:rPr>
        <w:t>.</w:t>
      </w:r>
    </w:p>
    <w:p w14:paraId="450E00E9" w14:textId="77777777" w:rsidR="002F11E8" w:rsidRPr="00994E10" w:rsidRDefault="00042547" w:rsidP="00114DA9">
      <w:pPr>
        <w:pStyle w:val="ListParagraph"/>
        <w:numPr>
          <w:ilvl w:val="0"/>
          <w:numId w:val="39"/>
        </w:numPr>
        <w:rPr>
          <w:rFonts w:cstheme="minorHAnsi"/>
          <w:sz w:val="24"/>
          <w:szCs w:val="24"/>
        </w:rPr>
      </w:pPr>
      <w:r w:rsidRPr="00994E10">
        <w:rPr>
          <w:rFonts w:cstheme="minorHAnsi"/>
          <w:sz w:val="24"/>
          <w:szCs w:val="24"/>
        </w:rPr>
        <w:t>All external providers are required to prov</w:t>
      </w:r>
      <w:r w:rsidR="006F0FE0" w:rsidRPr="00994E10">
        <w:rPr>
          <w:rFonts w:cstheme="minorHAnsi"/>
          <w:sz w:val="24"/>
          <w:szCs w:val="24"/>
        </w:rPr>
        <w:t>ide Working with Children Check cards.</w:t>
      </w:r>
    </w:p>
    <w:p w14:paraId="4545C648" w14:textId="77777777" w:rsidR="00042547" w:rsidRPr="00994E10" w:rsidRDefault="00042547" w:rsidP="00114DA9">
      <w:pPr>
        <w:pStyle w:val="ListParagraph"/>
        <w:numPr>
          <w:ilvl w:val="0"/>
          <w:numId w:val="39"/>
        </w:numPr>
        <w:rPr>
          <w:rFonts w:cstheme="minorHAnsi"/>
          <w:sz w:val="24"/>
          <w:szCs w:val="24"/>
        </w:rPr>
      </w:pPr>
      <w:r w:rsidRPr="00994E10">
        <w:rPr>
          <w:rFonts w:cstheme="minorHAnsi"/>
          <w:sz w:val="24"/>
          <w:szCs w:val="24"/>
        </w:rPr>
        <w:t xml:space="preserve">The school will ensure that an adequate ratio of Croydon SDS staff </w:t>
      </w:r>
      <w:proofErr w:type="gramStart"/>
      <w:r w:rsidRPr="00994E10">
        <w:rPr>
          <w:rFonts w:cstheme="minorHAnsi"/>
          <w:sz w:val="24"/>
          <w:szCs w:val="24"/>
        </w:rPr>
        <w:t>are</w:t>
      </w:r>
      <w:proofErr w:type="gramEnd"/>
      <w:r w:rsidRPr="00994E10">
        <w:rPr>
          <w:rFonts w:cstheme="minorHAnsi"/>
          <w:sz w:val="24"/>
          <w:szCs w:val="24"/>
        </w:rPr>
        <w:t xml:space="preserve"> present throughout the duration of the visit. </w:t>
      </w:r>
    </w:p>
    <w:p w14:paraId="20D4979E" w14:textId="77777777" w:rsidR="00042547" w:rsidRPr="00994E10" w:rsidRDefault="006F0FE0" w:rsidP="00114DA9">
      <w:pPr>
        <w:pStyle w:val="ListParagraph"/>
        <w:numPr>
          <w:ilvl w:val="0"/>
          <w:numId w:val="39"/>
        </w:numPr>
        <w:rPr>
          <w:rFonts w:cstheme="minorHAnsi"/>
          <w:sz w:val="24"/>
          <w:szCs w:val="24"/>
        </w:rPr>
      </w:pPr>
      <w:r w:rsidRPr="00994E10">
        <w:rPr>
          <w:rFonts w:cstheme="minorHAnsi"/>
          <w:sz w:val="24"/>
          <w:szCs w:val="24"/>
        </w:rPr>
        <w:t xml:space="preserve">If the provision of therapy on the school is approved by the Principal, </w:t>
      </w:r>
      <w:r w:rsidR="00042547" w:rsidRPr="00994E10">
        <w:rPr>
          <w:rFonts w:cstheme="minorHAnsi"/>
          <w:sz w:val="24"/>
          <w:szCs w:val="24"/>
        </w:rPr>
        <w:t xml:space="preserve">Croydon SDS staff will monitor and manage the individual needs of each student including behaviour support, toileting and assistance with manual handling where required. </w:t>
      </w:r>
    </w:p>
    <w:p w14:paraId="16C94B9D" w14:textId="77777777" w:rsidR="00042547" w:rsidRPr="00994E10" w:rsidRDefault="00634856" w:rsidP="00114DA9">
      <w:pPr>
        <w:pStyle w:val="ListParagraph"/>
        <w:numPr>
          <w:ilvl w:val="0"/>
          <w:numId w:val="39"/>
        </w:numPr>
        <w:rPr>
          <w:rFonts w:cstheme="minorHAnsi"/>
          <w:sz w:val="24"/>
          <w:szCs w:val="24"/>
        </w:rPr>
      </w:pPr>
      <w:r w:rsidRPr="00994E10">
        <w:rPr>
          <w:rFonts w:cstheme="minorHAnsi"/>
          <w:sz w:val="24"/>
          <w:szCs w:val="24"/>
        </w:rPr>
        <w:t>Families wishing to engage external therapy providers during school hours to work with their child will need to make an application to the principal keeping in mind the following:</w:t>
      </w:r>
    </w:p>
    <w:p w14:paraId="436676E3" w14:textId="77777777" w:rsidR="00634856" w:rsidRPr="00994E10" w:rsidRDefault="00634856" w:rsidP="00634856">
      <w:pPr>
        <w:pStyle w:val="ListParagraph"/>
        <w:numPr>
          <w:ilvl w:val="0"/>
          <w:numId w:val="41"/>
        </w:numPr>
        <w:rPr>
          <w:rFonts w:cstheme="minorHAnsi"/>
          <w:sz w:val="24"/>
          <w:szCs w:val="24"/>
        </w:rPr>
      </w:pPr>
      <w:r w:rsidRPr="00994E10">
        <w:rPr>
          <w:rFonts w:cstheme="minorHAnsi"/>
          <w:sz w:val="24"/>
          <w:szCs w:val="24"/>
        </w:rPr>
        <w:t>It is not always possible for schools to accommodate the various programs offered by external providers within the school setting.</w:t>
      </w:r>
    </w:p>
    <w:p w14:paraId="4CEBCCCA" w14:textId="77777777" w:rsidR="00634856" w:rsidRPr="00994E10" w:rsidRDefault="00634856" w:rsidP="00634856">
      <w:pPr>
        <w:pStyle w:val="ListParagraph"/>
        <w:numPr>
          <w:ilvl w:val="0"/>
          <w:numId w:val="41"/>
        </w:numPr>
        <w:rPr>
          <w:rFonts w:cstheme="minorHAnsi"/>
          <w:sz w:val="24"/>
          <w:szCs w:val="24"/>
        </w:rPr>
      </w:pPr>
      <w:r w:rsidRPr="00994E10">
        <w:rPr>
          <w:rFonts w:cstheme="minorHAnsi"/>
          <w:sz w:val="24"/>
          <w:szCs w:val="24"/>
        </w:rPr>
        <w:t xml:space="preserve">Private therapy or other specialised services arranged by families are generally provided outside of school hours and not on school premises as there are risk factors associated with external providers working on school premises including public liability, confidentiality, educational appropriateness, space requirements </w:t>
      </w:r>
      <w:r w:rsidRPr="00994E10">
        <w:rPr>
          <w:rFonts w:cstheme="minorHAnsi"/>
          <w:sz w:val="24"/>
          <w:szCs w:val="24"/>
        </w:rPr>
        <w:lastRenderedPageBreak/>
        <w:t>and the impact these sessions have on the learning programs of the students whilst they are at school.</w:t>
      </w:r>
    </w:p>
    <w:p w14:paraId="0D1C318F" w14:textId="77777777" w:rsidR="00E11B5C" w:rsidRPr="00994E10" w:rsidRDefault="00634856" w:rsidP="00634856">
      <w:pPr>
        <w:pStyle w:val="ListParagraph"/>
        <w:numPr>
          <w:ilvl w:val="0"/>
          <w:numId w:val="41"/>
        </w:numPr>
        <w:rPr>
          <w:rFonts w:cstheme="minorHAnsi"/>
          <w:sz w:val="24"/>
          <w:szCs w:val="24"/>
        </w:rPr>
      </w:pPr>
      <w:r w:rsidRPr="00994E10">
        <w:rPr>
          <w:rFonts w:cstheme="minorHAnsi"/>
          <w:sz w:val="24"/>
          <w:szCs w:val="24"/>
        </w:rPr>
        <w:t xml:space="preserve">Supervision/ Duty of Care including Child Safe requirements must also be </w:t>
      </w:r>
      <w:proofErr w:type="gramStart"/>
      <w:r w:rsidRPr="00994E10">
        <w:rPr>
          <w:rFonts w:cstheme="minorHAnsi"/>
          <w:sz w:val="24"/>
          <w:szCs w:val="24"/>
        </w:rPr>
        <w:t>taken into account</w:t>
      </w:r>
      <w:proofErr w:type="gramEnd"/>
      <w:r w:rsidRPr="00994E10">
        <w:rPr>
          <w:rFonts w:cstheme="minorHAnsi"/>
          <w:sz w:val="24"/>
          <w:szCs w:val="24"/>
        </w:rPr>
        <w:t>.</w:t>
      </w:r>
    </w:p>
    <w:p w14:paraId="0DA5FC11" w14:textId="77777777" w:rsidR="00634856" w:rsidRPr="00994E10" w:rsidRDefault="00634856" w:rsidP="0086201F">
      <w:pPr>
        <w:spacing w:after="120"/>
        <w:rPr>
          <w:rFonts w:cstheme="minorHAnsi"/>
          <w:sz w:val="24"/>
          <w:szCs w:val="24"/>
        </w:rPr>
      </w:pPr>
      <w:r w:rsidRPr="00994E10">
        <w:rPr>
          <w:rFonts w:cstheme="minorHAnsi"/>
          <w:sz w:val="24"/>
          <w:szCs w:val="24"/>
        </w:rPr>
        <w:t>Parents/ Carers seeking to arrange for external providers to visit the school</w:t>
      </w:r>
      <w:r w:rsidR="00BA0295" w:rsidRPr="00994E10">
        <w:rPr>
          <w:rFonts w:cstheme="minorHAnsi"/>
          <w:sz w:val="24"/>
          <w:szCs w:val="24"/>
        </w:rPr>
        <w:t xml:space="preserve">, including </w:t>
      </w:r>
      <w:proofErr w:type="gramStart"/>
      <w:r w:rsidR="00BA0295" w:rsidRPr="00994E10">
        <w:rPr>
          <w:rFonts w:cstheme="minorHAnsi"/>
          <w:sz w:val="24"/>
          <w:szCs w:val="24"/>
        </w:rPr>
        <w:t>school based</w:t>
      </w:r>
      <w:proofErr w:type="gramEnd"/>
      <w:r w:rsidR="00BA0295" w:rsidRPr="00994E10">
        <w:rPr>
          <w:rFonts w:cstheme="minorHAnsi"/>
          <w:sz w:val="24"/>
          <w:szCs w:val="24"/>
        </w:rPr>
        <w:t xml:space="preserve"> observations, </w:t>
      </w:r>
      <w:r w:rsidRPr="00994E10">
        <w:rPr>
          <w:rFonts w:cstheme="minorHAnsi"/>
          <w:sz w:val="24"/>
          <w:szCs w:val="24"/>
        </w:rPr>
        <w:t>are required to discuss with the principal the purpose of the visit and how the relevant information will be re</w:t>
      </w:r>
      <w:r w:rsidR="006F0FE0" w:rsidRPr="00994E10">
        <w:rPr>
          <w:rFonts w:cstheme="minorHAnsi"/>
          <w:sz w:val="24"/>
          <w:szCs w:val="24"/>
        </w:rPr>
        <w:t xml:space="preserve">layed back to the parent/carer and school. </w:t>
      </w:r>
    </w:p>
    <w:p w14:paraId="33C3C5BC" w14:textId="77777777" w:rsidR="00E11B5C" w:rsidRPr="00994E10" w:rsidRDefault="00E11B5C" w:rsidP="0086201F">
      <w:pPr>
        <w:spacing w:after="120"/>
        <w:rPr>
          <w:rFonts w:cstheme="minorHAnsi"/>
          <w:b/>
          <w:bCs/>
          <w:sz w:val="24"/>
          <w:szCs w:val="24"/>
        </w:rPr>
      </w:pPr>
      <w:r w:rsidRPr="00994E10">
        <w:rPr>
          <w:rFonts w:cstheme="minorHAnsi"/>
          <w:sz w:val="24"/>
          <w:szCs w:val="24"/>
        </w:rPr>
        <w:t>The principal will gather information about the proposed</w:t>
      </w:r>
      <w:r w:rsidR="00BA0295" w:rsidRPr="00994E10">
        <w:rPr>
          <w:rFonts w:cstheme="minorHAnsi"/>
          <w:sz w:val="24"/>
          <w:szCs w:val="24"/>
        </w:rPr>
        <w:t xml:space="preserve"> visit or</w:t>
      </w:r>
      <w:r w:rsidRPr="00994E10">
        <w:rPr>
          <w:rFonts w:cstheme="minorHAnsi"/>
          <w:sz w:val="24"/>
          <w:szCs w:val="24"/>
        </w:rPr>
        <w:t xml:space="preserve"> therapy to be provided at school and the reasons for the request by asking the therapist to complete a </w:t>
      </w:r>
      <w:r w:rsidRPr="00994E10">
        <w:rPr>
          <w:rFonts w:cstheme="minorHAnsi"/>
          <w:b/>
          <w:bCs/>
          <w:sz w:val="24"/>
          <w:szCs w:val="24"/>
        </w:rPr>
        <w:t>Therapist Request Form</w:t>
      </w:r>
      <w:r w:rsidRPr="00994E10">
        <w:rPr>
          <w:rFonts w:cstheme="minorHAnsi"/>
          <w:sz w:val="24"/>
          <w:szCs w:val="24"/>
        </w:rPr>
        <w:t xml:space="preserve"> and parents/carers to complete a </w:t>
      </w:r>
      <w:r w:rsidRPr="00994E10">
        <w:rPr>
          <w:rFonts w:cstheme="minorHAnsi"/>
          <w:b/>
          <w:bCs/>
          <w:sz w:val="24"/>
          <w:szCs w:val="24"/>
        </w:rPr>
        <w:t>Parent Consent Form.</w:t>
      </w:r>
    </w:p>
    <w:p w14:paraId="7885818E" w14:textId="77777777" w:rsidR="0038032A" w:rsidRPr="00994E10" w:rsidRDefault="0038032A" w:rsidP="0086201F">
      <w:pPr>
        <w:spacing w:after="120"/>
        <w:rPr>
          <w:rFonts w:cstheme="minorHAnsi"/>
          <w:sz w:val="24"/>
          <w:szCs w:val="24"/>
        </w:rPr>
      </w:pPr>
      <w:r w:rsidRPr="00994E10">
        <w:rPr>
          <w:rFonts w:cstheme="minorHAnsi"/>
          <w:sz w:val="24"/>
          <w:szCs w:val="24"/>
        </w:rPr>
        <w:t xml:space="preserve">The principal will notify parents by letter </w:t>
      </w:r>
      <w:r w:rsidR="005E10EE" w:rsidRPr="00994E10">
        <w:rPr>
          <w:rFonts w:cstheme="minorHAnsi"/>
          <w:sz w:val="24"/>
          <w:szCs w:val="24"/>
        </w:rPr>
        <w:t>which outlines the reasons for their decision to accept or decline the request.</w:t>
      </w:r>
    </w:p>
    <w:p w14:paraId="34C810A2" w14:textId="77777777" w:rsidR="005E10EE" w:rsidRPr="00994E10" w:rsidRDefault="005E10EE" w:rsidP="0086201F">
      <w:pPr>
        <w:spacing w:after="120"/>
        <w:rPr>
          <w:rFonts w:cstheme="minorHAnsi"/>
          <w:sz w:val="24"/>
          <w:szCs w:val="24"/>
        </w:rPr>
      </w:pPr>
      <w:r w:rsidRPr="00994E10">
        <w:rPr>
          <w:rFonts w:cstheme="minorHAnsi"/>
          <w:sz w:val="24"/>
          <w:szCs w:val="24"/>
        </w:rPr>
        <w:t>If the principal approves the</w:t>
      </w:r>
      <w:r w:rsidR="0015340A" w:rsidRPr="00994E10">
        <w:rPr>
          <w:rFonts w:cstheme="minorHAnsi"/>
          <w:sz w:val="24"/>
          <w:szCs w:val="24"/>
        </w:rPr>
        <w:t xml:space="preserve"> visit or</w:t>
      </w:r>
      <w:r w:rsidRPr="00994E10">
        <w:rPr>
          <w:rFonts w:cstheme="minorHAnsi"/>
          <w:sz w:val="24"/>
          <w:szCs w:val="24"/>
        </w:rPr>
        <w:t xml:space="preserve"> therapy to be provided at school, appropriate arrangements are put in place: </w:t>
      </w:r>
    </w:p>
    <w:p w14:paraId="7A32EDFD" w14:textId="77777777" w:rsidR="00E11B5C" w:rsidRPr="00994E10" w:rsidRDefault="005E10EE" w:rsidP="0086201F">
      <w:pPr>
        <w:pStyle w:val="ListParagraph"/>
        <w:numPr>
          <w:ilvl w:val="0"/>
          <w:numId w:val="47"/>
        </w:numPr>
        <w:spacing w:after="120"/>
        <w:rPr>
          <w:rFonts w:cstheme="minorHAnsi"/>
          <w:sz w:val="24"/>
          <w:szCs w:val="24"/>
        </w:rPr>
      </w:pPr>
      <w:r w:rsidRPr="00994E10">
        <w:rPr>
          <w:rFonts w:cstheme="minorHAnsi"/>
          <w:sz w:val="24"/>
          <w:szCs w:val="24"/>
        </w:rPr>
        <w:t>The therapist signs a Licence Agreement to use school premises and enters into an Information Sharing agreement to set out how and when the therapist will share information with the school about the student.</w:t>
      </w:r>
    </w:p>
    <w:p w14:paraId="0EE10CA2" w14:textId="77777777" w:rsidR="0015340A" w:rsidRPr="00994E10" w:rsidRDefault="0015340A" w:rsidP="0086201F">
      <w:pPr>
        <w:pStyle w:val="ESBodyText"/>
        <w:rPr>
          <w:rFonts w:asciiTheme="minorHAnsi" w:hAnsiTheme="minorHAnsi" w:cstheme="minorHAnsi"/>
          <w:sz w:val="24"/>
          <w:szCs w:val="24"/>
        </w:rPr>
      </w:pPr>
      <w:r w:rsidRPr="00994E10">
        <w:rPr>
          <w:rFonts w:asciiTheme="minorHAnsi" w:hAnsiTheme="minorHAnsi" w:cstheme="minorHAnsi"/>
          <w:sz w:val="24"/>
          <w:szCs w:val="24"/>
        </w:rPr>
        <w:t>Process for Principal’s responding to therapy requests on a case by case basis:</w:t>
      </w:r>
    </w:p>
    <w:p w14:paraId="6AAE50EE" w14:textId="6AEDDF2A" w:rsidR="0007388B" w:rsidRPr="00994E10" w:rsidRDefault="00FA5E37" w:rsidP="001A5B15">
      <w:pPr>
        <w:pStyle w:val="Heading3"/>
        <w:spacing w:after="120" w:line="240" w:lineRule="auto"/>
        <w:jc w:val="both"/>
        <w:rPr>
          <w:rFonts w:asciiTheme="minorHAnsi" w:hAnsiTheme="minorHAnsi" w:cstheme="minorHAnsi"/>
          <w:b/>
          <w:color w:val="000000" w:themeColor="text1"/>
        </w:rPr>
      </w:pPr>
      <w:r w:rsidRPr="00994E10" w:rsidDel="007D0D2C">
        <w:rPr>
          <w:rFonts w:asciiTheme="minorHAnsi" w:hAnsiTheme="minorHAnsi" w:cstheme="minorHAnsi"/>
          <w:sz w:val="26"/>
          <w:szCs w:val="26"/>
        </w:rPr>
        <w:object w:dxaOrig="5940" w:dyaOrig="1980" w14:anchorId="52C59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owchart showing the steps for responding to requests for NDIS funded therapy in schools and corresponding decisions.&#10;&#10;Step 1 is 'Request information from the therapist and parent(s).  This leads to the completion of the Request and Consent form, which leads on to&#10;&#10;Step 2 - Consideration of request.  For both of a Yes and No, a Letter of Decision is required.&#10;&#10;If the decision is Yes, the procedure moves to Step 3, Practical arrangements which comprises a License Agreement and Information Sharing Agreement." style="width:461.4pt;height:154.15pt" o:ole="">
            <v:imagedata r:id="rId13" o:title=""/>
          </v:shape>
          <o:OLEObject Type="Embed" ProgID="Visio.Drawing.15" ShapeID="_x0000_i1025" DrawAspect="Content" ObjectID="_1732630192" r:id="rId14"/>
        </w:object>
      </w:r>
    </w:p>
    <w:p w14:paraId="3C63AF80" w14:textId="77777777" w:rsidR="00417B6C" w:rsidRPr="00994E10" w:rsidRDefault="00E11B5C" w:rsidP="0086201F">
      <w:pPr>
        <w:pStyle w:val="Heading2"/>
        <w:spacing w:after="120" w:line="240" w:lineRule="auto"/>
        <w:jc w:val="both"/>
        <w:rPr>
          <w:rFonts w:asciiTheme="minorHAnsi" w:hAnsiTheme="minorHAnsi" w:cstheme="minorHAnsi"/>
          <w:b/>
          <w:caps/>
          <w:color w:val="0C6E64"/>
          <w:sz w:val="24"/>
          <w:szCs w:val="24"/>
        </w:rPr>
      </w:pPr>
      <w:r w:rsidRPr="00994E10">
        <w:rPr>
          <w:rFonts w:asciiTheme="minorHAnsi" w:hAnsiTheme="minorHAnsi" w:cstheme="minorHAnsi"/>
          <w:b/>
          <w:caps/>
          <w:color w:val="0C6E64"/>
          <w:sz w:val="24"/>
          <w:szCs w:val="24"/>
        </w:rPr>
        <w:t>Related policies and information</w:t>
      </w:r>
    </w:p>
    <w:p w14:paraId="575090B3" w14:textId="77777777" w:rsidR="00822738" w:rsidRPr="00994E10" w:rsidRDefault="00303878" w:rsidP="00F90FDC">
      <w:pPr>
        <w:spacing w:after="0"/>
        <w:jc w:val="both"/>
        <w:rPr>
          <w:rFonts w:cstheme="minorHAnsi"/>
          <w:sz w:val="24"/>
          <w:szCs w:val="24"/>
        </w:rPr>
      </w:pPr>
      <w:r w:rsidRPr="00994E10">
        <w:rPr>
          <w:rFonts w:cstheme="minorHAnsi"/>
          <w:sz w:val="24"/>
          <w:szCs w:val="24"/>
        </w:rPr>
        <w:t xml:space="preserve">This policy should be read in conjunction with the following school policies: </w:t>
      </w:r>
    </w:p>
    <w:p w14:paraId="48CBFCA4" w14:textId="77777777" w:rsidR="0044288C" w:rsidRPr="00994E10" w:rsidRDefault="00E11B5C" w:rsidP="00F90FDC">
      <w:pPr>
        <w:pStyle w:val="ListParagraph"/>
        <w:numPr>
          <w:ilvl w:val="0"/>
          <w:numId w:val="45"/>
        </w:numPr>
        <w:spacing w:after="0"/>
        <w:jc w:val="both"/>
        <w:rPr>
          <w:rFonts w:cstheme="minorHAnsi"/>
          <w:sz w:val="24"/>
          <w:szCs w:val="24"/>
        </w:rPr>
      </w:pPr>
      <w:r w:rsidRPr="00994E10">
        <w:rPr>
          <w:rFonts w:cstheme="minorHAnsi"/>
          <w:sz w:val="24"/>
          <w:szCs w:val="24"/>
        </w:rPr>
        <w:t>Child Safety Policy</w:t>
      </w:r>
    </w:p>
    <w:p w14:paraId="54A802B5" w14:textId="77777777" w:rsidR="00E11B5C" w:rsidRPr="00994E10" w:rsidRDefault="00E11B5C" w:rsidP="00F90FDC">
      <w:pPr>
        <w:pStyle w:val="ListParagraph"/>
        <w:numPr>
          <w:ilvl w:val="0"/>
          <w:numId w:val="45"/>
        </w:numPr>
        <w:spacing w:after="0"/>
        <w:jc w:val="both"/>
        <w:rPr>
          <w:rFonts w:cstheme="minorHAnsi"/>
          <w:sz w:val="24"/>
          <w:szCs w:val="24"/>
        </w:rPr>
      </w:pPr>
      <w:r w:rsidRPr="00994E10">
        <w:rPr>
          <w:rFonts w:cstheme="minorHAnsi"/>
          <w:sz w:val="24"/>
          <w:szCs w:val="24"/>
        </w:rPr>
        <w:t>Child Safety Code of Conduct</w:t>
      </w:r>
    </w:p>
    <w:p w14:paraId="4C7CBF82" w14:textId="77777777" w:rsidR="00303878" w:rsidRPr="00994E10" w:rsidRDefault="00303878" w:rsidP="00F90FDC">
      <w:pPr>
        <w:pStyle w:val="ListParagraph"/>
        <w:numPr>
          <w:ilvl w:val="0"/>
          <w:numId w:val="45"/>
        </w:numPr>
        <w:spacing w:after="0"/>
        <w:jc w:val="both"/>
        <w:rPr>
          <w:rFonts w:cstheme="minorHAnsi"/>
          <w:sz w:val="24"/>
          <w:szCs w:val="24"/>
        </w:rPr>
      </w:pPr>
      <w:r w:rsidRPr="00994E10">
        <w:rPr>
          <w:rFonts w:cstheme="minorHAnsi"/>
          <w:sz w:val="24"/>
          <w:szCs w:val="24"/>
        </w:rPr>
        <w:t>Duty of Care Policy</w:t>
      </w:r>
    </w:p>
    <w:p w14:paraId="68CBAB53" w14:textId="77777777" w:rsidR="005E10EE" w:rsidRPr="00994E10" w:rsidRDefault="005E10EE" w:rsidP="00F90FDC">
      <w:pPr>
        <w:pStyle w:val="ListParagraph"/>
        <w:numPr>
          <w:ilvl w:val="0"/>
          <w:numId w:val="45"/>
        </w:numPr>
        <w:spacing w:after="0"/>
        <w:jc w:val="both"/>
        <w:rPr>
          <w:rFonts w:cstheme="minorHAnsi"/>
          <w:sz w:val="24"/>
          <w:szCs w:val="24"/>
        </w:rPr>
      </w:pPr>
      <w:r w:rsidRPr="00994E10">
        <w:rPr>
          <w:rFonts w:cstheme="minorHAnsi"/>
          <w:sz w:val="24"/>
          <w:szCs w:val="24"/>
        </w:rPr>
        <w:t>CSDS Therapist Request Form</w:t>
      </w:r>
    </w:p>
    <w:p w14:paraId="27762D74" w14:textId="259D8FBF" w:rsidR="00994E10" w:rsidRPr="0086201F" w:rsidRDefault="005E10EE" w:rsidP="00F90FDC">
      <w:pPr>
        <w:pStyle w:val="ListParagraph"/>
        <w:numPr>
          <w:ilvl w:val="0"/>
          <w:numId w:val="45"/>
        </w:numPr>
        <w:spacing w:after="0" w:line="360" w:lineRule="auto"/>
        <w:jc w:val="both"/>
        <w:rPr>
          <w:rFonts w:cstheme="minorHAnsi"/>
          <w:sz w:val="24"/>
          <w:szCs w:val="24"/>
        </w:rPr>
      </w:pPr>
      <w:r w:rsidRPr="00994E10">
        <w:rPr>
          <w:rFonts w:cstheme="minorHAnsi"/>
          <w:sz w:val="24"/>
          <w:szCs w:val="24"/>
        </w:rPr>
        <w:t>Parent Consent</w:t>
      </w:r>
    </w:p>
    <w:p w14:paraId="73994DCE" w14:textId="287B90FE" w:rsidR="003F3D0E" w:rsidRPr="00994E10" w:rsidRDefault="003F3D0E" w:rsidP="00F90FDC">
      <w:pPr>
        <w:spacing w:line="276" w:lineRule="auto"/>
        <w:rPr>
          <w:rFonts w:cstheme="minorHAnsi"/>
          <w:b/>
          <w:bCs/>
          <w:color w:val="0C6E64"/>
          <w:sz w:val="27"/>
          <w:szCs w:val="27"/>
        </w:rPr>
      </w:pPr>
      <w:r w:rsidRPr="00994E10">
        <w:rPr>
          <w:rFonts w:cstheme="minorHAnsi"/>
          <w:b/>
          <w:bCs/>
          <w:color w:val="0C6E64"/>
          <w:sz w:val="27"/>
          <w:szCs w:val="27"/>
        </w:rPr>
        <w:t>POLICY REVIEW AND APPROVAL</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3F3D0E" w:rsidRPr="00994E10" w14:paraId="3AE00B6E" w14:textId="77777777" w:rsidTr="00DD505C">
        <w:tc>
          <w:tcPr>
            <w:tcW w:w="2925" w:type="dxa"/>
            <w:shd w:val="clear" w:color="auto" w:fill="auto"/>
            <w:hideMark/>
          </w:tcPr>
          <w:p w14:paraId="5B4AD976" w14:textId="77777777" w:rsidR="003F3D0E" w:rsidRPr="00994E10" w:rsidRDefault="003F3D0E" w:rsidP="000A08A7">
            <w:pPr>
              <w:spacing w:after="0" w:line="240" w:lineRule="auto"/>
              <w:textAlignment w:val="baseline"/>
              <w:rPr>
                <w:rFonts w:eastAsia="Times New Roman" w:cstheme="minorHAnsi"/>
                <w:lang w:eastAsia="en-AU"/>
              </w:rPr>
            </w:pPr>
            <w:r w:rsidRPr="00994E10">
              <w:rPr>
                <w:rFonts w:eastAsia="Times New Roman" w:cstheme="minorHAnsi"/>
                <w:lang w:eastAsia="en-AU"/>
              </w:rPr>
              <w:t>Policy last reviewed </w:t>
            </w:r>
          </w:p>
        </w:tc>
        <w:tc>
          <w:tcPr>
            <w:tcW w:w="6075" w:type="dxa"/>
            <w:shd w:val="clear" w:color="auto" w:fill="auto"/>
            <w:hideMark/>
          </w:tcPr>
          <w:p w14:paraId="6E5F11A3" w14:textId="77777777" w:rsidR="00DD505C" w:rsidRPr="00994E10" w:rsidRDefault="00DD505C" w:rsidP="00DD505C">
            <w:pPr>
              <w:spacing w:after="0" w:line="240" w:lineRule="auto"/>
              <w:textAlignment w:val="baseline"/>
              <w:rPr>
                <w:rFonts w:eastAsia="Times New Roman" w:cstheme="minorHAnsi"/>
                <w:lang w:eastAsia="en-AU"/>
              </w:rPr>
            </w:pPr>
            <w:proofErr w:type="gramStart"/>
            <w:r w:rsidRPr="00994E10">
              <w:rPr>
                <w:rFonts w:eastAsia="Times New Roman" w:cstheme="minorHAnsi"/>
                <w:lang w:eastAsia="en-AU"/>
              </w:rPr>
              <w:t>April,</w:t>
            </w:r>
            <w:proofErr w:type="gramEnd"/>
            <w:r w:rsidRPr="00994E10">
              <w:rPr>
                <w:rFonts w:eastAsia="Times New Roman" w:cstheme="minorHAnsi"/>
                <w:lang w:eastAsia="en-AU"/>
              </w:rPr>
              <w:t xml:space="preserve"> 2022</w:t>
            </w:r>
          </w:p>
          <w:p w14:paraId="618566FF" w14:textId="77777777" w:rsidR="003F3D0E" w:rsidRPr="00994E10" w:rsidRDefault="003F3D0E" w:rsidP="000A08A7">
            <w:pPr>
              <w:spacing w:after="0" w:line="240" w:lineRule="auto"/>
              <w:textAlignment w:val="baseline"/>
              <w:rPr>
                <w:rFonts w:eastAsia="Times New Roman" w:cstheme="minorHAnsi"/>
                <w:lang w:eastAsia="en-AU"/>
              </w:rPr>
            </w:pPr>
          </w:p>
          <w:p w14:paraId="55CD2A63" w14:textId="77777777" w:rsidR="003F3D0E" w:rsidRPr="00994E10" w:rsidRDefault="003F3D0E" w:rsidP="000A08A7">
            <w:pPr>
              <w:spacing w:after="0" w:line="240" w:lineRule="auto"/>
              <w:textAlignment w:val="baseline"/>
              <w:rPr>
                <w:rFonts w:eastAsia="Times New Roman" w:cstheme="minorHAnsi"/>
                <w:lang w:eastAsia="en-AU"/>
              </w:rPr>
            </w:pPr>
          </w:p>
        </w:tc>
      </w:tr>
      <w:tr w:rsidR="003F3D0E" w:rsidRPr="00994E10" w14:paraId="77A0A5D5" w14:textId="77777777" w:rsidTr="00DD505C">
        <w:tc>
          <w:tcPr>
            <w:tcW w:w="2925" w:type="dxa"/>
            <w:shd w:val="clear" w:color="auto" w:fill="auto"/>
            <w:hideMark/>
          </w:tcPr>
          <w:p w14:paraId="34E37AB8" w14:textId="77777777" w:rsidR="003F3D0E" w:rsidRPr="00994E10" w:rsidRDefault="003F3D0E" w:rsidP="000A08A7">
            <w:pPr>
              <w:spacing w:after="0" w:line="240" w:lineRule="auto"/>
              <w:textAlignment w:val="baseline"/>
              <w:rPr>
                <w:rFonts w:eastAsia="Times New Roman" w:cstheme="minorHAnsi"/>
                <w:lang w:eastAsia="en-AU"/>
              </w:rPr>
            </w:pPr>
            <w:r w:rsidRPr="00994E10">
              <w:rPr>
                <w:rFonts w:eastAsia="Times New Roman" w:cstheme="minorHAnsi"/>
                <w:lang w:eastAsia="en-AU"/>
              </w:rPr>
              <w:t>Approved by </w:t>
            </w:r>
          </w:p>
        </w:tc>
        <w:tc>
          <w:tcPr>
            <w:tcW w:w="6075" w:type="dxa"/>
            <w:shd w:val="clear" w:color="auto" w:fill="auto"/>
            <w:hideMark/>
          </w:tcPr>
          <w:p w14:paraId="15E7BA31" w14:textId="1E64B7FE" w:rsidR="003F3D0E" w:rsidRPr="00994E10" w:rsidRDefault="003F3D0E" w:rsidP="000A08A7">
            <w:pPr>
              <w:spacing w:after="0" w:line="240" w:lineRule="auto"/>
              <w:textAlignment w:val="baseline"/>
              <w:rPr>
                <w:rFonts w:eastAsia="Times New Roman" w:cstheme="minorHAnsi"/>
                <w:lang w:eastAsia="en-AU"/>
              </w:rPr>
            </w:pPr>
            <w:r w:rsidRPr="00994E10">
              <w:rPr>
                <w:rFonts w:eastAsia="Times New Roman" w:cstheme="minorHAnsi"/>
                <w:lang w:eastAsia="en-AU"/>
              </w:rPr>
              <w:t>P</w:t>
            </w:r>
            <w:r w:rsidRPr="00994E10">
              <w:rPr>
                <w:rFonts w:cstheme="minorHAnsi"/>
              </w:rPr>
              <w:t>rincipal</w:t>
            </w:r>
            <w:r w:rsidRPr="00994E10">
              <w:rPr>
                <w:rFonts w:eastAsia="Times New Roman" w:cstheme="minorHAnsi"/>
                <w:lang w:eastAsia="en-AU"/>
              </w:rPr>
              <w:t> </w:t>
            </w:r>
            <w:r w:rsidR="0086201F">
              <w:rPr>
                <w:rFonts w:eastAsia="Times New Roman" w:cstheme="minorHAnsi"/>
                <w:lang w:eastAsia="en-AU"/>
              </w:rPr>
              <w:t>Libby Anderson</w:t>
            </w:r>
          </w:p>
          <w:p w14:paraId="75DE9901" w14:textId="77777777" w:rsidR="003F3D0E" w:rsidRPr="00994E10" w:rsidRDefault="003F3D0E" w:rsidP="000A08A7">
            <w:pPr>
              <w:spacing w:after="0" w:line="240" w:lineRule="auto"/>
              <w:textAlignment w:val="baseline"/>
              <w:rPr>
                <w:rFonts w:eastAsia="Times New Roman" w:cstheme="minorHAnsi"/>
                <w:lang w:eastAsia="en-AU"/>
              </w:rPr>
            </w:pPr>
          </w:p>
        </w:tc>
      </w:tr>
      <w:tr w:rsidR="003F3D0E" w:rsidRPr="00994E10" w14:paraId="3803882A" w14:textId="77777777" w:rsidTr="00DD505C">
        <w:tc>
          <w:tcPr>
            <w:tcW w:w="2925" w:type="dxa"/>
            <w:shd w:val="clear" w:color="auto" w:fill="auto"/>
            <w:hideMark/>
          </w:tcPr>
          <w:p w14:paraId="6906E0ED" w14:textId="77777777" w:rsidR="003F3D0E" w:rsidRPr="00994E10" w:rsidRDefault="003F3D0E" w:rsidP="000A08A7">
            <w:pPr>
              <w:spacing w:after="0" w:line="240" w:lineRule="auto"/>
              <w:textAlignment w:val="baseline"/>
              <w:rPr>
                <w:rFonts w:eastAsia="Times New Roman" w:cstheme="minorHAnsi"/>
                <w:lang w:eastAsia="en-AU"/>
              </w:rPr>
            </w:pPr>
            <w:r w:rsidRPr="00994E10">
              <w:rPr>
                <w:rFonts w:eastAsia="Times New Roman" w:cstheme="minorHAnsi"/>
                <w:lang w:eastAsia="en-AU"/>
              </w:rPr>
              <w:t>Next scheduled review date </w:t>
            </w:r>
          </w:p>
        </w:tc>
        <w:tc>
          <w:tcPr>
            <w:tcW w:w="6075" w:type="dxa"/>
            <w:shd w:val="clear" w:color="auto" w:fill="auto"/>
            <w:hideMark/>
          </w:tcPr>
          <w:p w14:paraId="47EFCA60" w14:textId="77777777" w:rsidR="003F3D0E" w:rsidRPr="00994E10" w:rsidRDefault="003F3D0E" w:rsidP="000A08A7">
            <w:pPr>
              <w:spacing w:after="0" w:line="240" w:lineRule="auto"/>
              <w:textAlignment w:val="baseline"/>
              <w:rPr>
                <w:rFonts w:eastAsia="Times New Roman" w:cstheme="minorHAnsi"/>
                <w:lang w:eastAsia="en-AU"/>
              </w:rPr>
            </w:pPr>
            <w:r w:rsidRPr="00994E10">
              <w:rPr>
                <w:rFonts w:eastAsia="Times New Roman" w:cstheme="minorHAnsi"/>
                <w:lang w:eastAsia="en-AU"/>
              </w:rPr>
              <w:t>April, 2025</w:t>
            </w:r>
          </w:p>
          <w:p w14:paraId="55339C64" w14:textId="77777777" w:rsidR="003F3D0E" w:rsidRPr="00994E10" w:rsidRDefault="003F3D0E" w:rsidP="000A08A7">
            <w:pPr>
              <w:spacing w:after="0" w:line="240" w:lineRule="auto"/>
              <w:textAlignment w:val="baseline"/>
              <w:rPr>
                <w:rFonts w:eastAsia="Times New Roman" w:cstheme="minorHAnsi"/>
                <w:lang w:eastAsia="en-AU"/>
              </w:rPr>
            </w:pPr>
          </w:p>
        </w:tc>
      </w:tr>
    </w:tbl>
    <w:p w14:paraId="7A8B72F2" w14:textId="77777777" w:rsidR="003F3D0E" w:rsidRPr="00994E10" w:rsidRDefault="003F3D0E" w:rsidP="00F857E8">
      <w:pPr>
        <w:jc w:val="both"/>
        <w:rPr>
          <w:rFonts w:cstheme="minorHAnsi"/>
          <w:sz w:val="24"/>
          <w:szCs w:val="24"/>
          <w:u w:val="single"/>
        </w:rPr>
      </w:pPr>
    </w:p>
    <w:sectPr w:rsidR="003F3D0E" w:rsidRPr="00994E10" w:rsidSect="00F90FDC">
      <w:footerReference w:type="default" r:id="rId15"/>
      <w:pgSz w:w="11906" w:h="16838"/>
      <w:pgMar w:top="993" w:right="1440" w:bottom="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CD5C" w14:textId="77777777" w:rsidR="00BA52D9" w:rsidRDefault="00BA52D9" w:rsidP="00015020">
      <w:pPr>
        <w:spacing w:after="0" w:line="240" w:lineRule="auto"/>
      </w:pPr>
      <w:r>
        <w:separator/>
      </w:r>
    </w:p>
  </w:endnote>
  <w:endnote w:type="continuationSeparator" w:id="0">
    <w:p w14:paraId="109800F6" w14:textId="77777777" w:rsidR="00BA52D9" w:rsidRDefault="00BA52D9" w:rsidP="0001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606D" w14:textId="63528A5A" w:rsidR="0086201F" w:rsidRDefault="0086201F">
    <w:pPr>
      <w:tabs>
        <w:tab w:val="center" w:pos="4550"/>
        <w:tab w:val="left" w:pos="5818"/>
      </w:tabs>
      <w:ind w:right="260"/>
      <w:jc w:val="right"/>
      <w:rPr>
        <w:color w:val="323E4F" w:themeColor="text2" w:themeShade="BF"/>
        <w:sz w:val="24"/>
        <w:szCs w:val="24"/>
      </w:rPr>
    </w:pPr>
  </w:p>
  <w:p w14:paraId="3EBBBF62" w14:textId="77777777" w:rsidR="0086201F" w:rsidRPr="00861011" w:rsidRDefault="0086201F" w:rsidP="0086201F">
    <w:pPr>
      <w:tabs>
        <w:tab w:val="center" w:pos="4550"/>
        <w:tab w:val="left" w:pos="5818"/>
      </w:tabs>
      <w:ind w:right="260"/>
      <w:rPr>
        <w:color w:val="8496B0" w:themeColor="text2" w:themeTint="99"/>
        <w:spacing w:val="60"/>
        <w:sz w:val="24"/>
        <w:szCs w:val="24"/>
      </w:rPr>
    </w:pPr>
    <w:r>
      <w:rPr>
        <w:color w:val="8496B0" w:themeColor="text2" w:themeTint="99"/>
        <w:spacing w:val="60"/>
        <w:sz w:val="24"/>
        <w:szCs w:val="24"/>
      </w:rPr>
      <w:t>U: Policies/2022/External Provider Policy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color w:val="323E4F" w:themeColor="text2" w:themeShade="BF"/>
        <w:sz w:val="24"/>
        <w:szCs w:val="24"/>
      </w:rPr>
      <w:t>3</w:t>
    </w:r>
    <w:r>
      <w:rPr>
        <w:color w:val="323E4F" w:themeColor="text2" w:themeShade="BF"/>
        <w:sz w:val="24"/>
        <w:szCs w:val="24"/>
      </w:rPr>
      <w:fldChar w:fldCharType="end"/>
    </w:r>
  </w:p>
  <w:p w14:paraId="1604B7DB" w14:textId="0C0CD4F6" w:rsidR="0086201F" w:rsidRDefault="00862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6EBE" w14:textId="77777777" w:rsidR="00BA52D9" w:rsidRDefault="00BA52D9" w:rsidP="00015020">
      <w:pPr>
        <w:spacing w:after="0" w:line="240" w:lineRule="auto"/>
      </w:pPr>
      <w:r>
        <w:separator/>
      </w:r>
    </w:p>
  </w:footnote>
  <w:footnote w:type="continuationSeparator" w:id="0">
    <w:p w14:paraId="3EA85D39" w14:textId="77777777" w:rsidR="00BA52D9" w:rsidRDefault="00BA52D9" w:rsidP="00015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EF9"/>
    <w:multiLevelType w:val="hybridMultilevel"/>
    <w:tmpl w:val="3830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F19CC"/>
    <w:multiLevelType w:val="hybridMultilevel"/>
    <w:tmpl w:val="9FF0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764CA2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D2DCEE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12FE6"/>
    <w:multiLevelType w:val="hybridMultilevel"/>
    <w:tmpl w:val="3FA2AC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20014"/>
    <w:multiLevelType w:val="hybridMultilevel"/>
    <w:tmpl w:val="78BE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0D07C7"/>
    <w:multiLevelType w:val="hybridMultilevel"/>
    <w:tmpl w:val="3EC8E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A35900"/>
    <w:multiLevelType w:val="hybridMultilevel"/>
    <w:tmpl w:val="24B0CB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1A9B757E"/>
    <w:multiLevelType w:val="hybridMultilevel"/>
    <w:tmpl w:val="82E89A7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EA377C"/>
    <w:multiLevelType w:val="hybridMultilevel"/>
    <w:tmpl w:val="8D6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6A68BA"/>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3" w15:restartNumberingAfterBreak="0">
    <w:nsid w:val="1E29320E"/>
    <w:multiLevelType w:val="hybridMultilevel"/>
    <w:tmpl w:val="1E0874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9B48CF"/>
    <w:multiLevelType w:val="hybridMultilevel"/>
    <w:tmpl w:val="F408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716046"/>
    <w:multiLevelType w:val="hybridMultilevel"/>
    <w:tmpl w:val="CB7832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5E2452"/>
    <w:multiLevelType w:val="multilevel"/>
    <w:tmpl w:val="28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8667CF"/>
    <w:multiLevelType w:val="hybridMultilevel"/>
    <w:tmpl w:val="781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83592F"/>
    <w:multiLevelType w:val="hybridMultilevel"/>
    <w:tmpl w:val="7A9654B6"/>
    <w:lvl w:ilvl="0" w:tplc="4816D500">
      <w:start w:val="1"/>
      <w:numFmt w:val="decimal"/>
      <w:lvlText w:val="%1."/>
      <w:lvlJc w:val="left"/>
      <w:pPr>
        <w:ind w:left="2160" w:hanging="360"/>
      </w:pPr>
      <w:rPr>
        <w:rFonts w:ascii="Gill Sans MT" w:hAnsi="Gill Sans MT" w:cs="Times New Roman"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1"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9D5421"/>
    <w:multiLevelType w:val="hybridMultilevel"/>
    <w:tmpl w:val="EF7CEB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EC0493"/>
    <w:multiLevelType w:val="hybridMultilevel"/>
    <w:tmpl w:val="484E5F76"/>
    <w:lvl w:ilvl="0" w:tplc="17183D8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7E0E8B"/>
    <w:multiLevelType w:val="hybridMultilevel"/>
    <w:tmpl w:val="BEC28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C41536"/>
    <w:multiLevelType w:val="hybridMultilevel"/>
    <w:tmpl w:val="E2849A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4E53168F"/>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4E5722B2"/>
    <w:multiLevelType w:val="hybridMultilevel"/>
    <w:tmpl w:val="9F46C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A8360C"/>
    <w:multiLevelType w:val="hybridMultilevel"/>
    <w:tmpl w:val="A5FAEC98"/>
    <w:lvl w:ilvl="0" w:tplc="17183D8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2C46136"/>
    <w:multiLevelType w:val="hybridMultilevel"/>
    <w:tmpl w:val="41CA4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1C062A"/>
    <w:multiLevelType w:val="hybridMultilevel"/>
    <w:tmpl w:val="3090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9A6AAC"/>
    <w:multiLevelType w:val="hybridMultilevel"/>
    <w:tmpl w:val="0CF676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5F5AAF"/>
    <w:multiLevelType w:val="hybridMultilevel"/>
    <w:tmpl w:val="52448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D5045F"/>
    <w:multiLevelType w:val="hybridMultilevel"/>
    <w:tmpl w:val="CEB6A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15:restartNumberingAfterBreak="0">
    <w:nsid w:val="5FCF65D3"/>
    <w:multiLevelType w:val="hybridMultilevel"/>
    <w:tmpl w:val="1E4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07077B"/>
    <w:multiLevelType w:val="hybridMultilevel"/>
    <w:tmpl w:val="B10A7C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055C34"/>
    <w:multiLevelType w:val="hybridMultilevel"/>
    <w:tmpl w:val="EDC05DE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C11254F"/>
    <w:multiLevelType w:val="hybridMultilevel"/>
    <w:tmpl w:val="FFB43D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860BB5"/>
    <w:multiLevelType w:val="hybridMultilevel"/>
    <w:tmpl w:val="B2027FA2"/>
    <w:lvl w:ilvl="0" w:tplc="0C09000F">
      <w:start w:val="1"/>
      <w:numFmt w:val="decimal"/>
      <w:lvlText w:val="%1."/>
      <w:lvlJc w:val="left"/>
      <w:pPr>
        <w:ind w:left="1785" w:hanging="360"/>
      </w:p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42" w15:restartNumberingAfterBreak="0">
    <w:nsid w:val="77B06482"/>
    <w:multiLevelType w:val="hybridMultilevel"/>
    <w:tmpl w:val="385A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9E06B6"/>
    <w:multiLevelType w:val="hybridMultilevel"/>
    <w:tmpl w:val="3846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1929C3"/>
    <w:multiLevelType w:val="hybridMultilevel"/>
    <w:tmpl w:val="C074B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B3400B"/>
    <w:multiLevelType w:val="hybridMultilevel"/>
    <w:tmpl w:val="30B4C9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601876">
    <w:abstractNumId w:val="17"/>
  </w:num>
  <w:num w:numId="2" w16cid:durableId="838236173">
    <w:abstractNumId w:val="31"/>
  </w:num>
  <w:num w:numId="3" w16cid:durableId="252052657">
    <w:abstractNumId w:val="20"/>
  </w:num>
  <w:num w:numId="4" w16cid:durableId="1487162072">
    <w:abstractNumId w:val="19"/>
  </w:num>
  <w:num w:numId="5" w16cid:durableId="1329089959">
    <w:abstractNumId w:val="14"/>
  </w:num>
  <w:num w:numId="6" w16cid:durableId="1856113680">
    <w:abstractNumId w:val="43"/>
  </w:num>
  <w:num w:numId="7" w16cid:durableId="1315718418">
    <w:abstractNumId w:val="25"/>
  </w:num>
  <w:num w:numId="8" w16cid:durableId="1615751864">
    <w:abstractNumId w:val="10"/>
  </w:num>
  <w:num w:numId="9" w16cid:durableId="2038458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8825264">
    <w:abstractNumId w:val="12"/>
  </w:num>
  <w:num w:numId="11" w16cid:durableId="761681948">
    <w:abstractNumId w:val="21"/>
  </w:num>
  <w:num w:numId="12" w16cid:durableId="1205754714">
    <w:abstractNumId w:val="4"/>
  </w:num>
  <w:num w:numId="13" w16cid:durableId="635111028">
    <w:abstractNumId w:val="22"/>
  </w:num>
  <w:num w:numId="14" w16cid:durableId="1007174364">
    <w:abstractNumId w:val="40"/>
  </w:num>
  <w:num w:numId="15" w16cid:durableId="474302564">
    <w:abstractNumId w:val="35"/>
  </w:num>
  <w:num w:numId="16" w16cid:durableId="15891599">
    <w:abstractNumId w:val="3"/>
  </w:num>
  <w:num w:numId="17" w16cid:durableId="1611401478">
    <w:abstractNumId w:val="7"/>
  </w:num>
  <w:num w:numId="18" w16cid:durableId="688530162">
    <w:abstractNumId w:val="37"/>
  </w:num>
  <w:num w:numId="19" w16cid:durableId="1359043225">
    <w:abstractNumId w:val="2"/>
  </w:num>
  <w:num w:numId="20" w16cid:durableId="1914925981">
    <w:abstractNumId w:val="6"/>
  </w:num>
  <w:num w:numId="21" w16cid:durableId="166599832">
    <w:abstractNumId w:val="1"/>
  </w:num>
  <w:num w:numId="22" w16cid:durableId="1978994323">
    <w:abstractNumId w:val="42"/>
  </w:num>
  <w:num w:numId="23" w16cid:durableId="1026829075">
    <w:abstractNumId w:val="0"/>
  </w:num>
  <w:num w:numId="24" w16cid:durableId="246423972">
    <w:abstractNumId w:val="16"/>
  </w:num>
  <w:num w:numId="25" w16cid:durableId="1685473917">
    <w:abstractNumId w:val="9"/>
  </w:num>
  <w:num w:numId="26" w16cid:durableId="1744374131">
    <w:abstractNumId w:val="11"/>
  </w:num>
  <w:num w:numId="27" w16cid:durableId="1315790881">
    <w:abstractNumId w:val="5"/>
  </w:num>
  <w:num w:numId="28" w16cid:durableId="1773361435">
    <w:abstractNumId w:val="26"/>
  </w:num>
  <w:num w:numId="29" w16cid:durableId="1397972216">
    <w:abstractNumId w:val="18"/>
  </w:num>
  <w:num w:numId="30" w16cid:durableId="421146218">
    <w:abstractNumId w:val="36"/>
  </w:num>
  <w:num w:numId="31" w16cid:durableId="1074283887">
    <w:abstractNumId w:val="15"/>
  </w:num>
  <w:num w:numId="32" w16cid:durableId="1221788196">
    <w:abstractNumId w:val="32"/>
  </w:num>
  <w:num w:numId="33" w16cid:durableId="601423971">
    <w:abstractNumId w:val="29"/>
  </w:num>
  <w:num w:numId="34" w16cid:durableId="1765109582">
    <w:abstractNumId w:val="38"/>
  </w:num>
  <w:num w:numId="35" w16cid:durableId="1880512225">
    <w:abstractNumId w:val="34"/>
  </w:num>
  <w:num w:numId="36" w16cid:durableId="1836454745">
    <w:abstractNumId w:val="39"/>
  </w:num>
  <w:num w:numId="37" w16cid:durableId="983511122">
    <w:abstractNumId w:val="45"/>
  </w:num>
  <w:num w:numId="38" w16cid:durableId="218784311">
    <w:abstractNumId w:val="33"/>
  </w:num>
  <w:num w:numId="39" w16cid:durableId="796030523">
    <w:abstractNumId w:val="24"/>
  </w:num>
  <w:num w:numId="40" w16cid:durableId="560017886">
    <w:abstractNumId w:val="41"/>
  </w:num>
  <w:num w:numId="41" w16cid:durableId="1192571564">
    <w:abstractNumId w:val="28"/>
  </w:num>
  <w:num w:numId="42" w16cid:durableId="791635596">
    <w:abstractNumId w:val="23"/>
  </w:num>
  <w:num w:numId="43" w16cid:durableId="1970624795">
    <w:abstractNumId w:val="13"/>
  </w:num>
  <w:num w:numId="44" w16cid:durableId="1160929000">
    <w:abstractNumId w:val="44"/>
  </w:num>
  <w:num w:numId="45" w16cid:durableId="1615136363">
    <w:abstractNumId w:val="30"/>
  </w:num>
  <w:num w:numId="46" w16cid:durableId="423261763">
    <w:abstractNumId w:val="8"/>
  </w:num>
  <w:num w:numId="47" w16cid:durableId="3298428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1A"/>
    <w:rsid w:val="000025CD"/>
    <w:rsid w:val="00002D4B"/>
    <w:rsid w:val="00004046"/>
    <w:rsid w:val="00007563"/>
    <w:rsid w:val="0001335F"/>
    <w:rsid w:val="00015020"/>
    <w:rsid w:val="00033A57"/>
    <w:rsid w:val="00042547"/>
    <w:rsid w:val="0007388B"/>
    <w:rsid w:val="000A5734"/>
    <w:rsid w:val="000B295D"/>
    <w:rsid w:val="000B7E97"/>
    <w:rsid w:val="000C609E"/>
    <w:rsid w:val="00105F50"/>
    <w:rsid w:val="00114DA9"/>
    <w:rsid w:val="00120A12"/>
    <w:rsid w:val="0013461E"/>
    <w:rsid w:val="0014311A"/>
    <w:rsid w:val="0014739C"/>
    <w:rsid w:val="0015340A"/>
    <w:rsid w:val="00157CD6"/>
    <w:rsid w:val="00171FFA"/>
    <w:rsid w:val="001A5B15"/>
    <w:rsid w:val="001C5EDD"/>
    <w:rsid w:val="001C7422"/>
    <w:rsid w:val="001E7166"/>
    <w:rsid w:val="00200520"/>
    <w:rsid w:val="002113AA"/>
    <w:rsid w:val="0022080E"/>
    <w:rsid w:val="00223EA7"/>
    <w:rsid w:val="00257440"/>
    <w:rsid w:val="00257AD4"/>
    <w:rsid w:val="00266B47"/>
    <w:rsid w:val="00266DD6"/>
    <w:rsid w:val="00273C94"/>
    <w:rsid w:val="00274DE6"/>
    <w:rsid w:val="002834F7"/>
    <w:rsid w:val="00283DCD"/>
    <w:rsid w:val="00291BB1"/>
    <w:rsid w:val="00295B74"/>
    <w:rsid w:val="00297E31"/>
    <w:rsid w:val="002A22B4"/>
    <w:rsid w:val="002B2466"/>
    <w:rsid w:val="002B25DF"/>
    <w:rsid w:val="002B4B6B"/>
    <w:rsid w:val="002B7A73"/>
    <w:rsid w:val="002C0ACC"/>
    <w:rsid w:val="002C2B12"/>
    <w:rsid w:val="002C4C02"/>
    <w:rsid w:val="002E1839"/>
    <w:rsid w:val="002F0E44"/>
    <w:rsid w:val="002F11E8"/>
    <w:rsid w:val="002F37EF"/>
    <w:rsid w:val="00303878"/>
    <w:rsid w:val="00315E57"/>
    <w:rsid w:val="00316BA3"/>
    <w:rsid w:val="00324AED"/>
    <w:rsid w:val="00350C49"/>
    <w:rsid w:val="003536FC"/>
    <w:rsid w:val="003554D4"/>
    <w:rsid w:val="00361066"/>
    <w:rsid w:val="00361C7E"/>
    <w:rsid w:val="003744A3"/>
    <w:rsid w:val="0038032A"/>
    <w:rsid w:val="00381F8B"/>
    <w:rsid w:val="003A0879"/>
    <w:rsid w:val="003D1F04"/>
    <w:rsid w:val="003F3D0E"/>
    <w:rsid w:val="003F4EBF"/>
    <w:rsid w:val="003F5F9F"/>
    <w:rsid w:val="0040080E"/>
    <w:rsid w:val="0041114A"/>
    <w:rsid w:val="00417B6C"/>
    <w:rsid w:val="0042227F"/>
    <w:rsid w:val="0042569B"/>
    <w:rsid w:val="00436623"/>
    <w:rsid w:val="0044288C"/>
    <w:rsid w:val="0046209B"/>
    <w:rsid w:val="004623AB"/>
    <w:rsid w:val="00471EC4"/>
    <w:rsid w:val="0049058D"/>
    <w:rsid w:val="004A031E"/>
    <w:rsid w:val="004C1C62"/>
    <w:rsid w:val="004C4599"/>
    <w:rsid w:val="004E0298"/>
    <w:rsid w:val="004E4746"/>
    <w:rsid w:val="0051478C"/>
    <w:rsid w:val="005169E7"/>
    <w:rsid w:val="00517FE1"/>
    <w:rsid w:val="005239FA"/>
    <w:rsid w:val="00556FAD"/>
    <w:rsid w:val="00561FF2"/>
    <w:rsid w:val="00584B13"/>
    <w:rsid w:val="0059020F"/>
    <w:rsid w:val="005B06D2"/>
    <w:rsid w:val="005C57EA"/>
    <w:rsid w:val="005D4244"/>
    <w:rsid w:val="005E10EE"/>
    <w:rsid w:val="005E4474"/>
    <w:rsid w:val="005E5685"/>
    <w:rsid w:val="005F1E20"/>
    <w:rsid w:val="006023DC"/>
    <w:rsid w:val="00612CBE"/>
    <w:rsid w:val="00633C57"/>
    <w:rsid w:val="00634856"/>
    <w:rsid w:val="006418CE"/>
    <w:rsid w:val="006427CD"/>
    <w:rsid w:val="0064444A"/>
    <w:rsid w:val="0065530A"/>
    <w:rsid w:val="006738D3"/>
    <w:rsid w:val="00676451"/>
    <w:rsid w:val="00693B17"/>
    <w:rsid w:val="006B4AE4"/>
    <w:rsid w:val="006C16E1"/>
    <w:rsid w:val="006C785B"/>
    <w:rsid w:val="006E0C0C"/>
    <w:rsid w:val="006E0C94"/>
    <w:rsid w:val="006F0FE0"/>
    <w:rsid w:val="007173F2"/>
    <w:rsid w:val="0072080F"/>
    <w:rsid w:val="0073091E"/>
    <w:rsid w:val="0074640C"/>
    <w:rsid w:val="00771F4A"/>
    <w:rsid w:val="00787E92"/>
    <w:rsid w:val="00795F62"/>
    <w:rsid w:val="007D0512"/>
    <w:rsid w:val="007E0D6A"/>
    <w:rsid w:val="007E42B2"/>
    <w:rsid w:val="007E62C8"/>
    <w:rsid w:val="008013AB"/>
    <w:rsid w:val="008034F5"/>
    <w:rsid w:val="00822738"/>
    <w:rsid w:val="00841F4D"/>
    <w:rsid w:val="00851FD6"/>
    <w:rsid w:val="008606F4"/>
    <w:rsid w:val="00861011"/>
    <w:rsid w:val="0086201F"/>
    <w:rsid w:val="008642B3"/>
    <w:rsid w:val="00866952"/>
    <w:rsid w:val="00872B18"/>
    <w:rsid w:val="00876258"/>
    <w:rsid w:val="008A38D7"/>
    <w:rsid w:val="008B4B67"/>
    <w:rsid w:val="008C6267"/>
    <w:rsid w:val="008E0A7A"/>
    <w:rsid w:val="008E1615"/>
    <w:rsid w:val="008E3922"/>
    <w:rsid w:val="008F7550"/>
    <w:rsid w:val="00922D8F"/>
    <w:rsid w:val="00923B39"/>
    <w:rsid w:val="0094559D"/>
    <w:rsid w:val="00961FF5"/>
    <w:rsid w:val="00964595"/>
    <w:rsid w:val="0097080C"/>
    <w:rsid w:val="00971377"/>
    <w:rsid w:val="0098282E"/>
    <w:rsid w:val="00994E10"/>
    <w:rsid w:val="009A0F25"/>
    <w:rsid w:val="009B0196"/>
    <w:rsid w:val="009B6D90"/>
    <w:rsid w:val="009E4D72"/>
    <w:rsid w:val="009E55BD"/>
    <w:rsid w:val="009F1F9C"/>
    <w:rsid w:val="009F3F6B"/>
    <w:rsid w:val="00A063B2"/>
    <w:rsid w:val="00A16C83"/>
    <w:rsid w:val="00A365A4"/>
    <w:rsid w:val="00A557CE"/>
    <w:rsid w:val="00A568AA"/>
    <w:rsid w:val="00A71712"/>
    <w:rsid w:val="00A81875"/>
    <w:rsid w:val="00A8396F"/>
    <w:rsid w:val="00A902BD"/>
    <w:rsid w:val="00A90339"/>
    <w:rsid w:val="00AA3BB1"/>
    <w:rsid w:val="00AB0BB9"/>
    <w:rsid w:val="00AC1FBF"/>
    <w:rsid w:val="00AD2E6D"/>
    <w:rsid w:val="00AF07A3"/>
    <w:rsid w:val="00AF2337"/>
    <w:rsid w:val="00B040E2"/>
    <w:rsid w:val="00B04221"/>
    <w:rsid w:val="00B05BC9"/>
    <w:rsid w:val="00B16D04"/>
    <w:rsid w:val="00B30405"/>
    <w:rsid w:val="00B37376"/>
    <w:rsid w:val="00B47812"/>
    <w:rsid w:val="00B56F8C"/>
    <w:rsid w:val="00B657C9"/>
    <w:rsid w:val="00B7268A"/>
    <w:rsid w:val="00B7470C"/>
    <w:rsid w:val="00B872F6"/>
    <w:rsid w:val="00BA0295"/>
    <w:rsid w:val="00BA52D9"/>
    <w:rsid w:val="00BF5BE0"/>
    <w:rsid w:val="00C01289"/>
    <w:rsid w:val="00C30F4B"/>
    <w:rsid w:val="00C33841"/>
    <w:rsid w:val="00C33F96"/>
    <w:rsid w:val="00C4473F"/>
    <w:rsid w:val="00C50F2F"/>
    <w:rsid w:val="00C539EA"/>
    <w:rsid w:val="00C82F4D"/>
    <w:rsid w:val="00C841A0"/>
    <w:rsid w:val="00C86F58"/>
    <w:rsid w:val="00C92190"/>
    <w:rsid w:val="00CC0E45"/>
    <w:rsid w:val="00CD03A3"/>
    <w:rsid w:val="00CE5CC5"/>
    <w:rsid w:val="00D03B03"/>
    <w:rsid w:val="00D0561F"/>
    <w:rsid w:val="00D06931"/>
    <w:rsid w:val="00D11E75"/>
    <w:rsid w:val="00D346C3"/>
    <w:rsid w:val="00D411BA"/>
    <w:rsid w:val="00D52117"/>
    <w:rsid w:val="00D54D78"/>
    <w:rsid w:val="00D60A8D"/>
    <w:rsid w:val="00D664B4"/>
    <w:rsid w:val="00D80D13"/>
    <w:rsid w:val="00D96C53"/>
    <w:rsid w:val="00DC259D"/>
    <w:rsid w:val="00DC29D5"/>
    <w:rsid w:val="00DC754E"/>
    <w:rsid w:val="00DD505C"/>
    <w:rsid w:val="00DE2A06"/>
    <w:rsid w:val="00DE35C7"/>
    <w:rsid w:val="00E00FFC"/>
    <w:rsid w:val="00E11B5C"/>
    <w:rsid w:val="00E16E9B"/>
    <w:rsid w:val="00E23BE8"/>
    <w:rsid w:val="00E74302"/>
    <w:rsid w:val="00E82BFD"/>
    <w:rsid w:val="00E95A64"/>
    <w:rsid w:val="00EB171E"/>
    <w:rsid w:val="00EC04FF"/>
    <w:rsid w:val="00EC2E2B"/>
    <w:rsid w:val="00EC7897"/>
    <w:rsid w:val="00EC7EED"/>
    <w:rsid w:val="00ED41B3"/>
    <w:rsid w:val="00EF4C4D"/>
    <w:rsid w:val="00EF798B"/>
    <w:rsid w:val="00F418DE"/>
    <w:rsid w:val="00F54FCC"/>
    <w:rsid w:val="00F67F02"/>
    <w:rsid w:val="00F710FF"/>
    <w:rsid w:val="00F857E8"/>
    <w:rsid w:val="00F90FDC"/>
    <w:rsid w:val="00FA01BF"/>
    <w:rsid w:val="00FA02F8"/>
    <w:rsid w:val="00FA5E37"/>
    <w:rsid w:val="00FA701E"/>
    <w:rsid w:val="00FB2B91"/>
    <w:rsid w:val="00FC4C3C"/>
    <w:rsid w:val="00FD2886"/>
    <w:rsid w:val="00FE47AB"/>
    <w:rsid w:val="00FF2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B436C9"/>
  <w15:chartTrackingRefBased/>
  <w15:docId w15:val="{C1E508FD-5138-45F4-9BB3-A142D525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1A"/>
  </w:style>
  <w:style w:type="paragraph" w:styleId="Heading1">
    <w:name w:val="heading 1"/>
    <w:basedOn w:val="Normal"/>
    <w:next w:val="Normal"/>
    <w:link w:val="Heading1Char"/>
    <w:uiPriority w:val="9"/>
    <w:qFormat/>
    <w:rsid w:val="00D05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11A"/>
    <w:pPr>
      <w:ind w:left="720"/>
      <w:contextualSpacing/>
    </w:pPr>
  </w:style>
  <w:style w:type="character" w:styleId="Hyperlink">
    <w:name w:val="Hyperlink"/>
    <w:basedOn w:val="DefaultParagraphFont"/>
    <w:uiPriority w:val="99"/>
    <w:unhideWhenUsed/>
    <w:rsid w:val="0022080E"/>
    <w:rPr>
      <w:color w:val="0563C1" w:themeColor="hyperlink"/>
      <w:u w:val="single"/>
    </w:rPr>
  </w:style>
  <w:style w:type="paragraph" w:styleId="BalloonText">
    <w:name w:val="Balloon Text"/>
    <w:basedOn w:val="Normal"/>
    <w:link w:val="BalloonTextChar"/>
    <w:uiPriority w:val="99"/>
    <w:semiHidden/>
    <w:unhideWhenUsed/>
    <w:rsid w:val="00211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3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3AA"/>
    <w:rPr>
      <w:sz w:val="18"/>
      <w:szCs w:val="18"/>
    </w:rPr>
  </w:style>
  <w:style w:type="paragraph" w:styleId="CommentText">
    <w:name w:val="annotation text"/>
    <w:basedOn w:val="Normal"/>
    <w:link w:val="CommentTextChar"/>
    <w:uiPriority w:val="99"/>
    <w:semiHidden/>
    <w:unhideWhenUsed/>
    <w:rsid w:val="002113AA"/>
    <w:pPr>
      <w:spacing w:line="240" w:lineRule="auto"/>
    </w:pPr>
    <w:rPr>
      <w:sz w:val="24"/>
      <w:szCs w:val="24"/>
    </w:rPr>
  </w:style>
  <w:style w:type="character" w:customStyle="1" w:styleId="CommentTextChar">
    <w:name w:val="Comment Text Char"/>
    <w:basedOn w:val="DefaultParagraphFont"/>
    <w:link w:val="CommentText"/>
    <w:uiPriority w:val="99"/>
    <w:semiHidden/>
    <w:rsid w:val="002113AA"/>
    <w:rPr>
      <w:sz w:val="24"/>
      <w:szCs w:val="24"/>
    </w:rPr>
  </w:style>
  <w:style w:type="paragraph" w:styleId="CommentSubject">
    <w:name w:val="annotation subject"/>
    <w:basedOn w:val="CommentText"/>
    <w:next w:val="CommentText"/>
    <w:link w:val="CommentSubjectChar"/>
    <w:uiPriority w:val="99"/>
    <w:semiHidden/>
    <w:unhideWhenUsed/>
    <w:rsid w:val="002113AA"/>
    <w:rPr>
      <w:b/>
      <w:bCs/>
      <w:sz w:val="20"/>
      <w:szCs w:val="20"/>
    </w:rPr>
  </w:style>
  <w:style w:type="character" w:customStyle="1" w:styleId="CommentSubjectChar">
    <w:name w:val="Comment Subject Char"/>
    <w:basedOn w:val="CommentTextChar"/>
    <w:link w:val="CommentSubject"/>
    <w:uiPriority w:val="99"/>
    <w:semiHidden/>
    <w:rsid w:val="002113AA"/>
    <w:rPr>
      <w:b/>
      <w:bCs/>
      <w:sz w:val="20"/>
      <w:szCs w:val="20"/>
    </w:rPr>
  </w:style>
  <w:style w:type="character" w:customStyle="1" w:styleId="Heading1Char">
    <w:name w:val="Heading 1 Char"/>
    <w:basedOn w:val="DefaultParagraphFont"/>
    <w:link w:val="Heading1"/>
    <w:uiPriority w:val="9"/>
    <w:rsid w:val="00D05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56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1335F"/>
    <w:rPr>
      <w:color w:val="954F72" w:themeColor="followedHyperlink"/>
      <w:u w:val="single"/>
    </w:rPr>
  </w:style>
  <w:style w:type="paragraph" w:styleId="Revision">
    <w:name w:val="Revision"/>
    <w:hidden/>
    <w:uiPriority w:val="99"/>
    <w:semiHidden/>
    <w:rsid w:val="007E62C8"/>
    <w:pPr>
      <w:spacing w:after="0" w:line="240" w:lineRule="auto"/>
    </w:pPr>
  </w:style>
  <w:style w:type="character" w:styleId="Strong">
    <w:name w:val="Strong"/>
    <w:basedOn w:val="DefaultParagraphFont"/>
    <w:uiPriority w:val="22"/>
    <w:qFormat/>
    <w:rsid w:val="00283DCD"/>
    <w:rPr>
      <w:b/>
      <w:bCs/>
    </w:rPr>
  </w:style>
  <w:style w:type="paragraph" w:customStyle="1" w:styleId="Default">
    <w:name w:val="Default"/>
    <w:rsid w:val="002F11E8"/>
    <w:pPr>
      <w:autoSpaceDE w:val="0"/>
      <w:autoSpaceDN w:val="0"/>
      <w:adjustRightInd w:val="0"/>
      <w:spacing w:after="0" w:line="240" w:lineRule="auto"/>
    </w:pPr>
    <w:rPr>
      <w:rFonts w:ascii="Malgun Gothic" w:eastAsia="Malgun Gothic" w:cs="Malgun Gothic"/>
      <w:color w:val="000000"/>
      <w:sz w:val="24"/>
      <w:szCs w:val="24"/>
    </w:rPr>
  </w:style>
  <w:style w:type="paragraph" w:styleId="NoSpacing">
    <w:name w:val="No Spacing"/>
    <w:uiPriority w:val="1"/>
    <w:qFormat/>
    <w:rsid w:val="0001502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15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020"/>
  </w:style>
  <w:style w:type="paragraph" w:styleId="Footer">
    <w:name w:val="footer"/>
    <w:basedOn w:val="Normal"/>
    <w:link w:val="FooterChar"/>
    <w:uiPriority w:val="99"/>
    <w:unhideWhenUsed/>
    <w:rsid w:val="00015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020"/>
  </w:style>
  <w:style w:type="paragraph" w:customStyle="1" w:styleId="ESBodyText">
    <w:name w:val="ES_Body Text"/>
    <w:basedOn w:val="Normal"/>
    <w:qFormat/>
    <w:rsid w:val="0015340A"/>
    <w:pPr>
      <w:spacing w:after="120" w:line="240" w:lineRule="atLeast"/>
    </w:pPr>
    <w:rPr>
      <w:rFonts w:ascii="Arial" w:eastAsiaTheme="minorEastAsia"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909">
          <w:marLeft w:val="0"/>
          <w:marRight w:val="0"/>
          <w:marTop w:val="0"/>
          <w:marBottom w:val="0"/>
          <w:divBdr>
            <w:top w:val="none" w:sz="0" w:space="0" w:color="auto"/>
            <w:left w:val="none" w:sz="0" w:space="0" w:color="auto"/>
            <w:bottom w:val="none" w:sz="0" w:space="0" w:color="auto"/>
            <w:right w:val="none" w:sz="0" w:space="0" w:color="auto"/>
          </w:divBdr>
          <w:divsChild>
            <w:div w:id="916327137">
              <w:marLeft w:val="0"/>
              <w:marRight w:val="0"/>
              <w:marTop w:val="0"/>
              <w:marBottom w:val="0"/>
              <w:divBdr>
                <w:top w:val="none" w:sz="0" w:space="0" w:color="auto"/>
                <w:left w:val="none" w:sz="0" w:space="0" w:color="auto"/>
                <w:bottom w:val="none" w:sz="0" w:space="0" w:color="auto"/>
                <w:right w:val="none" w:sz="0" w:space="0" w:color="auto"/>
              </w:divBdr>
              <w:divsChild>
                <w:div w:id="1401052204">
                  <w:marLeft w:val="0"/>
                  <w:marRight w:val="0"/>
                  <w:marTop w:val="0"/>
                  <w:marBottom w:val="0"/>
                  <w:divBdr>
                    <w:top w:val="none" w:sz="0" w:space="0" w:color="auto"/>
                    <w:left w:val="none" w:sz="0" w:space="0" w:color="auto"/>
                    <w:bottom w:val="none" w:sz="0" w:space="0" w:color="auto"/>
                    <w:right w:val="none" w:sz="0" w:space="0" w:color="auto"/>
                  </w:divBdr>
                  <w:divsChild>
                    <w:div w:id="1369768058">
                      <w:marLeft w:val="0"/>
                      <w:marRight w:val="0"/>
                      <w:marTop w:val="0"/>
                      <w:marBottom w:val="0"/>
                      <w:divBdr>
                        <w:top w:val="none" w:sz="0" w:space="0" w:color="auto"/>
                        <w:left w:val="none" w:sz="0" w:space="0" w:color="auto"/>
                        <w:bottom w:val="none" w:sz="0" w:space="0" w:color="auto"/>
                        <w:right w:val="none" w:sz="0" w:space="0" w:color="auto"/>
                      </w:divBdr>
                      <w:divsChild>
                        <w:div w:id="1740984311">
                          <w:marLeft w:val="0"/>
                          <w:marRight w:val="0"/>
                          <w:marTop w:val="0"/>
                          <w:marBottom w:val="0"/>
                          <w:divBdr>
                            <w:top w:val="none" w:sz="0" w:space="0" w:color="auto"/>
                            <w:left w:val="none" w:sz="0" w:space="0" w:color="auto"/>
                            <w:bottom w:val="none" w:sz="0" w:space="0" w:color="auto"/>
                            <w:right w:val="none" w:sz="0" w:space="0" w:color="auto"/>
                          </w:divBdr>
                          <w:divsChild>
                            <w:div w:id="592738939">
                              <w:marLeft w:val="0"/>
                              <w:marRight w:val="0"/>
                              <w:marTop w:val="0"/>
                              <w:marBottom w:val="0"/>
                              <w:divBdr>
                                <w:top w:val="none" w:sz="0" w:space="0" w:color="auto"/>
                                <w:left w:val="none" w:sz="0" w:space="0" w:color="auto"/>
                                <w:bottom w:val="none" w:sz="0" w:space="0" w:color="auto"/>
                                <w:right w:val="none" w:sz="0" w:space="0" w:color="auto"/>
                              </w:divBdr>
                              <w:divsChild>
                                <w:div w:id="1878658563">
                                  <w:marLeft w:val="0"/>
                                  <w:marRight w:val="0"/>
                                  <w:marTop w:val="0"/>
                                  <w:marBottom w:val="0"/>
                                  <w:divBdr>
                                    <w:top w:val="none" w:sz="0" w:space="0" w:color="auto"/>
                                    <w:left w:val="none" w:sz="0" w:space="0" w:color="auto"/>
                                    <w:bottom w:val="none" w:sz="0" w:space="0" w:color="auto"/>
                                    <w:right w:val="none" w:sz="0" w:space="0" w:color="auto"/>
                                  </w:divBdr>
                                  <w:divsChild>
                                    <w:div w:id="597912319">
                                      <w:marLeft w:val="0"/>
                                      <w:marRight w:val="0"/>
                                      <w:marTop w:val="0"/>
                                      <w:marBottom w:val="0"/>
                                      <w:divBdr>
                                        <w:top w:val="none" w:sz="0" w:space="0" w:color="auto"/>
                                        <w:left w:val="none" w:sz="0" w:space="0" w:color="auto"/>
                                        <w:bottom w:val="none" w:sz="0" w:space="0" w:color="auto"/>
                                        <w:right w:val="none" w:sz="0" w:space="0" w:color="auto"/>
                                      </w:divBdr>
                                      <w:divsChild>
                                        <w:div w:id="1369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954025">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77871654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3">
          <w:marLeft w:val="0"/>
          <w:marRight w:val="0"/>
          <w:marTop w:val="0"/>
          <w:marBottom w:val="0"/>
          <w:divBdr>
            <w:top w:val="none" w:sz="0" w:space="0" w:color="auto"/>
            <w:left w:val="none" w:sz="0" w:space="0" w:color="auto"/>
            <w:bottom w:val="none" w:sz="0" w:space="0" w:color="auto"/>
            <w:right w:val="none" w:sz="0" w:space="0" w:color="auto"/>
          </w:divBdr>
          <w:divsChild>
            <w:div w:id="164248748">
              <w:marLeft w:val="0"/>
              <w:marRight w:val="0"/>
              <w:marTop w:val="0"/>
              <w:marBottom w:val="0"/>
              <w:divBdr>
                <w:top w:val="none" w:sz="0" w:space="0" w:color="auto"/>
                <w:left w:val="none" w:sz="0" w:space="0" w:color="auto"/>
                <w:bottom w:val="none" w:sz="0" w:space="0" w:color="auto"/>
                <w:right w:val="none" w:sz="0" w:space="0" w:color="auto"/>
              </w:divBdr>
              <w:divsChild>
                <w:div w:id="477188579">
                  <w:marLeft w:val="0"/>
                  <w:marRight w:val="0"/>
                  <w:marTop w:val="0"/>
                  <w:marBottom w:val="0"/>
                  <w:divBdr>
                    <w:top w:val="none" w:sz="0" w:space="0" w:color="auto"/>
                    <w:left w:val="none" w:sz="0" w:space="0" w:color="auto"/>
                    <w:bottom w:val="none" w:sz="0" w:space="0" w:color="auto"/>
                    <w:right w:val="none" w:sz="0" w:space="0" w:color="auto"/>
                  </w:divBdr>
                  <w:divsChild>
                    <w:div w:id="1532762088">
                      <w:marLeft w:val="-225"/>
                      <w:marRight w:val="-225"/>
                      <w:marTop w:val="0"/>
                      <w:marBottom w:val="0"/>
                      <w:divBdr>
                        <w:top w:val="none" w:sz="0" w:space="0" w:color="auto"/>
                        <w:left w:val="none" w:sz="0" w:space="0" w:color="auto"/>
                        <w:bottom w:val="none" w:sz="0" w:space="0" w:color="auto"/>
                        <w:right w:val="none" w:sz="0" w:space="0" w:color="auto"/>
                      </w:divBdr>
                      <w:divsChild>
                        <w:div w:id="80757540">
                          <w:marLeft w:val="0"/>
                          <w:marRight w:val="0"/>
                          <w:marTop w:val="0"/>
                          <w:marBottom w:val="0"/>
                          <w:divBdr>
                            <w:top w:val="none" w:sz="0" w:space="0" w:color="auto"/>
                            <w:left w:val="none" w:sz="0" w:space="0" w:color="auto"/>
                            <w:bottom w:val="none" w:sz="0" w:space="0" w:color="auto"/>
                            <w:right w:val="none" w:sz="0" w:space="0" w:color="auto"/>
                          </w:divBdr>
                          <w:divsChild>
                            <w:div w:id="714233148">
                              <w:marLeft w:val="0"/>
                              <w:marRight w:val="0"/>
                              <w:marTop w:val="0"/>
                              <w:marBottom w:val="0"/>
                              <w:divBdr>
                                <w:top w:val="none" w:sz="0" w:space="0" w:color="auto"/>
                                <w:left w:val="none" w:sz="0" w:space="0" w:color="auto"/>
                                <w:bottom w:val="none" w:sz="0" w:space="0" w:color="auto"/>
                                <w:right w:val="none" w:sz="0" w:space="0" w:color="auto"/>
                              </w:divBdr>
                              <w:divsChild>
                                <w:div w:id="147937434">
                                  <w:marLeft w:val="0"/>
                                  <w:marRight w:val="0"/>
                                  <w:marTop w:val="0"/>
                                  <w:marBottom w:val="0"/>
                                  <w:divBdr>
                                    <w:top w:val="none" w:sz="0" w:space="0" w:color="auto"/>
                                    <w:left w:val="none" w:sz="0" w:space="0" w:color="auto"/>
                                    <w:bottom w:val="none" w:sz="0" w:space="0" w:color="auto"/>
                                    <w:right w:val="none" w:sz="0" w:space="0" w:color="auto"/>
                                  </w:divBdr>
                                  <w:divsChild>
                                    <w:div w:id="1178538813">
                                      <w:marLeft w:val="0"/>
                                      <w:marRight w:val="0"/>
                                      <w:marTop w:val="0"/>
                                      <w:marBottom w:val="0"/>
                                      <w:divBdr>
                                        <w:top w:val="none" w:sz="0" w:space="0" w:color="auto"/>
                                        <w:left w:val="none" w:sz="0" w:space="0" w:color="auto"/>
                                        <w:bottom w:val="none" w:sz="0" w:space="0" w:color="auto"/>
                                        <w:right w:val="none" w:sz="0" w:space="0" w:color="auto"/>
                                      </w:divBdr>
                                      <w:divsChild>
                                        <w:div w:id="1077246559">
                                          <w:marLeft w:val="0"/>
                                          <w:marRight w:val="0"/>
                                          <w:marTop w:val="0"/>
                                          <w:marBottom w:val="0"/>
                                          <w:divBdr>
                                            <w:top w:val="none" w:sz="0" w:space="0" w:color="auto"/>
                                            <w:left w:val="none" w:sz="0" w:space="0" w:color="auto"/>
                                            <w:bottom w:val="none" w:sz="0" w:space="0" w:color="auto"/>
                                            <w:right w:val="none" w:sz="0" w:space="0" w:color="auto"/>
                                          </w:divBdr>
                                          <w:divsChild>
                                            <w:div w:id="99882564">
                                              <w:marLeft w:val="0"/>
                                              <w:marRight w:val="0"/>
                                              <w:marTop w:val="0"/>
                                              <w:marBottom w:val="0"/>
                                              <w:divBdr>
                                                <w:top w:val="none" w:sz="0" w:space="0" w:color="auto"/>
                                                <w:left w:val="none" w:sz="0" w:space="0" w:color="auto"/>
                                                <w:bottom w:val="none" w:sz="0" w:space="0" w:color="auto"/>
                                                <w:right w:val="none" w:sz="0" w:space="0" w:color="auto"/>
                                              </w:divBdr>
                                              <w:divsChild>
                                                <w:div w:id="1088621055">
                                                  <w:marLeft w:val="0"/>
                                                  <w:marRight w:val="0"/>
                                                  <w:marTop w:val="0"/>
                                                  <w:marBottom w:val="0"/>
                                                  <w:divBdr>
                                                    <w:top w:val="none" w:sz="0" w:space="0" w:color="auto"/>
                                                    <w:left w:val="none" w:sz="0" w:space="0" w:color="auto"/>
                                                    <w:bottom w:val="none" w:sz="0" w:space="0" w:color="auto"/>
                                                    <w:right w:val="none" w:sz="0" w:space="0" w:color="auto"/>
                                                  </w:divBdr>
                                                  <w:divsChild>
                                                    <w:div w:id="955595979">
                                                      <w:marLeft w:val="0"/>
                                                      <w:marRight w:val="0"/>
                                                      <w:marTop w:val="0"/>
                                                      <w:marBottom w:val="0"/>
                                                      <w:divBdr>
                                                        <w:top w:val="none" w:sz="0" w:space="0" w:color="auto"/>
                                                        <w:left w:val="none" w:sz="0" w:space="0" w:color="auto"/>
                                                        <w:bottom w:val="none" w:sz="0" w:space="0" w:color="auto"/>
                                                        <w:right w:val="none" w:sz="0" w:space="0" w:color="auto"/>
                                                      </w:divBdr>
                                                      <w:divsChild>
                                                        <w:div w:id="302933741">
                                                          <w:marLeft w:val="0"/>
                                                          <w:marRight w:val="0"/>
                                                          <w:marTop w:val="0"/>
                                                          <w:marBottom w:val="0"/>
                                                          <w:divBdr>
                                                            <w:top w:val="none" w:sz="0" w:space="0" w:color="auto"/>
                                                            <w:left w:val="none" w:sz="0" w:space="0" w:color="auto"/>
                                                            <w:bottom w:val="none" w:sz="0" w:space="0" w:color="auto"/>
                                                            <w:right w:val="none" w:sz="0" w:space="0" w:color="auto"/>
                                                          </w:divBdr>
                                                          <w:divsChild>
                                                            <w:div w:id="448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871959">
      <w:bodyDiv w:val="1"/>
      <w:marLeft w:val="0"/>
      <w:marRight w:val="0"/>
      <w:marTop w:val="0"/>
      <w:marBottom w:val="0"/>
      <w:divBdr>
        <w:top w:val="none" w:sz="0" w:space="0" w:color="auto"/>
        <w:left w:val="none" w:sz="0" w:space="0" w:color="auto"/>
        <w:bottom w:val="none" w:sz="0" w:space="0" w:color="auto"/>
        <w:right w:val="none" w:sz="0" w:space="0" w:color="auto"/>
      </w:divBdr>
    </w:div>
    <w:div w:id="1197505909">
      <w:bodyDiv w:val="1"/>
      <w:marLeft w:val="0"/>
      <w:marRight w:val="0"/>
      <w:marTop w:val="0"/>
      <w:marBottom w:val="0"/>
      <w:divBdr>
        <w:top w:val="none" w:sz="0" w:space="0" w:color="auto"/>
        <w:left w:val="none" w:sz="0" w:space="0" w:color="auto"/>
        <w:bottom w:val="none" w:sz="0" w:space="0" w:color="auto"/>
        <w:right w:val="none" w:sz="0" w:space="0" w:color="auto"/>
      </w:divBdr>
      <w:divsChild>
        <w:div w:id="296035049">
          <w:marLeft w:val="0"/>
          <w:marRight w:val="0"/>
          <w:marTop w:val="0"/>
          <w:marBottom w:val="0"/>
          <w:divBdr>
            <w:top w:val="none" w:sz="0" w:space="0" w:color="auto"/>
            <w:left w:val="none" w:sz="0" w:space="0" w:color="auto"/>
            <w:bottom w:val="none" w:sz="0" w:space="0" w:color="auto"/>
            <w:right w:val="none" w:sz="0" w:space="0" w:color="auto"/>
          </w:divBdr>
          <w:divsChild>
            <w:div w:id="2025130455">
              <w:marLeft w:val="0"/>
              <w:marRight w:val="0"/>
              <w:marTop w:val="0"/>
              <w:marBottom w:val="0"/>
              <w:divBdr>
                <w:top w:val="none" w:sz="0" w:space="0" w:color="auto"/>
                <w:left w:val="none" w:sz="0" w:space="0" w:color="auto"/>
                <w:bottom w:val="none" w:sz="0" w:space="0" w:color="auto"/>
                <w:right w:val="none" w:sz="0" w:space="0" w:color="auto"/>
              </w:divBdr>
              <w:divsChild>
                <w:div w:id="285742712">
                  <w:marLeft w:val="0"/>
                  <w:marRight w:val="0"/>
                  <w:marTop w:val="0"/>
                  <w:marBottom w:val="0"/>
                  <w:divBdr>
                    <w:top w:val="none" w:sz="0" w:space="0" w:color="auto"/>
                    <w:left w:val="none" w:sz="0" w:space="0" w:color="auto"/>
                    <w:bottom w:val="none" w:sz="0" w:space="0" w:color="auto"/>
                    <w:right w:val="none" w:sz="0" w:space="0" w:color="auto"/>
                  </w:divBdr>
                  <w:divsChild>
                    <w:div w:id="218639380">
                      <w:marLeft w:val="0"/>
                      <w:marRight w:val="0"/>
                      <w:marTop w:val="0"/>
                      <w:marBottom w:val="0"/>
                      <w:divBdr>
                        <w:top w:val="none" w:sz="0" w:space="0" w:color="auto"/>
                        <w:left w:val="none" w:sz="0" w:space="0" w:color="auto"/>
                        <w:bottom w:val="none" w:sz="0" w:space="0" w:color="auto"/>
                        <w:right w:val="none" w:sz="0" w:space="0" w:color="auto"/>
                      </w:divBdr>
                      <w:divsChild>
                        <w:div w:id="322399153">
                          <w:marLeft w:val="0"/>
                          <w:marRight w:val="0"/>
                          <w:marTop w:val="0"/>
                          <w:marBottom w:val="0"/>
                          <w:divBdr>
                            <w:top w:val="none" w:sz="0" w:space="0" w:color="auto"/>
                            <w:left w:val="none" w:sz="0" w:space="0" w:color="auto"/>
                            <w:bottom w:val="none" w:sz="0" w:space="0" w:color="auto"/>
                            <w:right w:val="none" w:sz="0" w:space="0" w:color="auto"/>
                          </w:divBdr>
                          <w:divsChild>
                            <w:div w:id="2069186652">
                              <w:marLeft w:val="0"/>
                              <w:marRight w:val="0"/>
                              <w:marTop w:val="0"/>
                              <w:marBottom w:val="0"/>
                              <w:divBdr>
                                <w:top w:val="none" w:sz="0" w:space="0" w:color="auto"/>
                                <w:left w:val="none" w:sz="0" w:space="0" w:color="auto"/>
                                <w:bottom w:val="none" w:sz="0" w:space="0" w:color="auto"/>
                                <w:right w:val="none" w:sz="0" w:space="0" w:color="auto"/>
                              </w:divBdr>
                              <w:divsChild>
                                <w:div w:id="1546209575">
                                  <w:marLeft w:val="0"/>
                                  <w:marRight w:val="0"/>
                                  <w:marTop w:val="0"/>
                                  <w:marBottom w:val="0"/>
                                  <w:divBdr>
                                    <w:top w:val="none" w:sz="0" w:space="0" w:color="auto"/>
                                    <w:left w:val="none" w:sz="0" w:space="0" w:color="auto"/>
                                    <w:bottom w:val="none" w:sz="0" w:space="0" w:color="auto"/>
                                    <w:right w:val="none" w:sz="0" w:space="0" w:color="auto"/>
                                  </w:divBdr>
                                  <w:divsChild>
                                    <w:div w:id="1001155404">
                                      <w:marLeft w:val="0"/>
                                      <w:marRight w:val="0"/>
                                      <w:marTop w:val="0"/>
                                      <w:marBottom w:val="0"/>
                                      <w:divBdr>
                                        <w:top w:val="none" w:sz="0" w:space="0" w:color="auto"/>
                                        <w:left w:val="none" w:sz="0" w:space="0" w:color="auto"/>
                                        <w:bottom w:val="none" w:sz="0" w:space="0" w:color="auto"/>
                                        <w:right w:val="none" w:sz="0" w:space="0" w:color="auto"/>
                                      </w:divBdr>
                                      <w:divsChild>
                                        <w:div w:id="1703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352438">
      <w:bodyDiv w:val="1"/>
      <w:marLeft w:val="0"/>
      <w:marRight w:val="0"/>
      <w:marTop w:val="0"/>
      <w:marBottom w:val="0"/>
      <w:divBdr>
        <w:top w:val="none" w:sz="0" w:space="0" w:color="auto"/>
        <w:left w:val="none" w:sz="0" w:space="0" w:color="auto"/>
        <w:bottom w:val="none" w:sz="0" w:space="0" w:color="auto"/>
        <w:right w:val="none" w:sz="0" w:space="0" w:color="auto"/>
      </w:divBdr>
    </w:div>
    <w:div w:id="1965185736">
      <w:bodyDiv w:val="1"/>
      <w:marLeft w:val="0"/>
      <w:marRight w:val="0"/>
      <w:marTop w:val="0"/>
      <w:marBottom w:val="0"/>
      <w:divBdr>
        <w:top w:val="none" w:sz="0" w:space="0" w:color="auto"/>
        <w:left w:val="none" w:sz="0" w:space="0" w:color="auto"/>
        <w:bottom w:val="none" w:sz="0" w:space="0" w:color="auto"/>
        <w:right w:val="none" w:sz="0" w:space="0" w:color="auto"/>
      </w:divBdr>
    </w:div>
    <w:div w:id="205248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corrected typo</DET_EDRMS_Description>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4660-D5A1-4348-84B9-FAFD376798AE}">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1e538cb-f8c2-4c9c-ac78-9205d03c8849"/>
    <ds:schemaRef ds:uri="http://schemas.microsoft.com/Sharepoint/v3"/>
    <ds:schemaRef ds:uri="http://purl.org/dc/dcmitype/"/>
  </ds:schemaRefs>
</ds:datastoreItem>
</file>

<file path=customXml/itemProps2.xml><?xml version="1.0" encoding="utf-8"?>
<ds:datastoreItem xmlns:ds="http://schemas.openxmlformats.org/officeDocument/2006/customXml" ds:itemID="{7FF2407E-C68B-4258-A56E-FB654865DD1D}">
  <ds:schemaRefs>
    <ds:schemaRef ds:uri="http://schemas.microsoft.com/sharepoint/events"/>
  </ds:schemaRefs>
</ds:datastoreItem>
</file>

<file path=customXml/itemProps3.xml><?xml version="1.0" encoding="utf-8"?>
<ds:datastoreItem xmlns:ds="http://schemas.openxmlformats.org/officeDocument/2006/customXml" ds:itemID="{74F8F60B-FD13-4FB0-AACB-F69EC9C3F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B4AF0-B150-494F-900F-EC670C485C8F}">
  <ds:schemaRefs>
    <ds:schemaRef ds:uri="http://schemas.microsoft.com/sharepoint/v3/contenttype/forms"/>
  </ds:schemaRefs>
</ds:datastoreItem>
</file>

<file path=customXml/itemProps5.xml><?xml version="1.0" encoding="utf-8"?>
<ds:datastoreItem xmlns:ds="http://schemas.openxmlformats.org/officeDocument/2006/customXml" ds:itemID="{8F9A0145-88A5-4384-965A-3B3AE6CD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Bullying Prevention - Policy Template - updated 11 July 2018</vt:lpstr>
    </vt:vector>
  </TitlesOfParts>
  <Company>Department of Education and Training</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Prevention - Policy Template - updated 11 July 2018</dc:title>
  <dc:subject/>
  <dc:creator>Roberts, Emma G</dc:creator>
  <cp:keywords/>
  <dc:description/>
  <cp:lastModifiedBy>Christine Pillot</cp:lastModifiedBy>
  <cp:revision>5</cp:revision>
  <cp:lastPrinted>2022-06-16T03:32:00Z</cp:lastPrinted>
  <dcterms:created xsi:type="dcterms:W3CDTF">2022-06-16T03:23:00Z</dcterms:created>
  <dcterms:modified xsi:type="dcterms:W3CDTF">2022-12-15T06:23:00Z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{3d3c63a2-c6af-4afa-85d6-2845af70a7b7}</vt:lpwstr>
  </property>
  <property fmtid="{D5CDD505-2E9C-101B-9397-08002B2CF9AE}" pid="10" name="RecordPoint_ActiveItemWebId">
    <vt:lpwstr>{603f2397-5de8-47f6-bd19-8ee820c94c7c}</vt:lpwstr>
  </property>
  <property fmtid="{D5CDD505-2E9C-101B-9397-08002B2CF9AE}" pid="11" name="RecordPoint_RecordNumberSubmitted">
    <vt:lpwstr>R2018/0439136</vt:lpwstr>
  </property>
  <property fmtid="{D5CDD505-2E9C-101B-9397-08002B2CF9AE}" pid="12" name="RecordPoint_SubmissionCompleted">
    <vt:lpwstr>2018-07-20T09:41:36.8686340+10:00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